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2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-177800</wp:posOffset>
            </wp:positionV>
            <wp:extent cx="116205" cy="116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24" w:lineRule="exact"/>
        <w:rPr>
          <w:sz w:val="24"/>
          <w:szCs w:val="24"/>
          <w:color w:val="auto"/>
        </w:rPr>
      </w:pPr>
    </w:p>
    <w:p>
      <w:pPr>
        <w:ind w:left="320" w:right="60"/>
        <w:spacing w:after="0" w:line="23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-547370</wp:posOffset>
            </wp:positionV>
            <wp:extent cx="116205" cy="116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205" cy="1162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jc w:val="center"/>
              <w:ind w:right="32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-593090</wp:posOffset>
            </wp:positionV>
            <wp:extent cx="56515" cy="60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-1753235</wp:posOffset>
            </wp:positionH>
            <wp:positionV relativeFrom="paragraph">
              <wp:posOffset>628015</wp:posOffset>
            </wp:positionV>
            <wp:extent cx="7000875" cy="503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5032375"/>
                    </a:xfrm>
                    <a:prstGeom prst="rect">
                      <a:avLst/>
                    </a:prstGeom>
                    <a:noFill/>
                  </pic:spPr>
                </pic:pic>
              </a:graphicData>
            </a:graphic>
          </wp:anchor>
        </w:drawing>
      </w:r>
    </w:p>
    <w:p>
      <w:pPr>
        <w:spacing w:after="0" w:line="1056"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Mistras Theodora</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3" w:lineRule="exact"/>
        <w:rPr>
          <w:sz w:val="24"/>
          <w:szCs w:val="24"/>
          <w:color w:val="auto"/>
        </w:rPr>
      </w:pPr>
    </w:p>
    <w:p>
      <w:pPr>
        <w:ind w:left="844"/>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22"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PA</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15317</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520" w:type="dxa"/>
            <w:vAlign w:val="bottom"/>
            <w:gridSpan w:val="8"/>
            <w:vMerge w:val="continue"/>
          </w:tcPr>
          <w:p>
            <w:pPr>
              <w:spacing w:after="0"/>
              <w:rPr>
                <w:sz w:val="3"/>
                <w:szCs w:val="3"/>
                <w:color w:val="auto"/>
              </w:rPr>
            </w:pPr>
          </w:p>
        </w:tc>
        <w:tc>
          <w:tcPr>
            <w:tcW w:w="3620" w:type="dxa"/>
            <w:vAlign w:val="bottom"/>
            <w:gridSpan w:val="7"/>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0" w:type="dxa"/>
            <w:vAlign w:val="bottom"/>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44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4"/>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Transaction</w:t>
            </w:r>
          </w:p>
        </w:tc>
        <w:tc>
          <w:tcPr>
            <w:tcW w:w="2020" w:type="dxa"/>
            <w:vAlign w:val="bottom"/>
            <w:gridSpan w:val="4"/>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9"/>
              </w:rPr>
              <w:t>31,149</w:t>
            </w: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Pr>
          <w:p>
            <w:pPr>
              <w:jc w:val="center"/>
              <w:ind w:left="9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41,815</w:t>
            </w:r>
          </w:p>
        </w:tc>
        <w:tc>
          <w:tcPr>
            <w:tcW w:w="3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17,226</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9.37</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24,589</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0000FF"/>
                <w:w w:val="93"/>
              </w:rPr>
              <w:t>1,323</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25,912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20"/>
              <w:spacing w:after="0"/>
              <w:rPr>
                <w:sz w:val="20"/>
                <w:szCs w:val="20"/>
                <w:color w:val="auto"/>
              </w:rPr>
            </w:pPr>
            <w:r>
              <w:rPr>
                <w:rFonts w:ascii="Times New Roman" w:cs="Times New Roman" w:eastAsia="Times New Roman" w:hAnsi="Times New Roman"/>
                <w:sz w:val="16"/>
                <w:szCs w:val="16"/>
                <w:color w:val="0000FF"/>
                <w:w w:val="98"/>
              </w:rPr>
              <w:t>03/04/2025</w:t>
            </w: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660" w:type="dxa"/>
            <w:vAlign w:val="bottom"/>
            <w:tcBorders>
              <w:bottom w:val="single" w:sz="8" w:color="2C2C2C"/>
            </w:tcBorders>
          </w:tcPr>
          <w:p>
            <w:pPr>
              <w:jc w:val="center"/>
              <w:ind w:left="237"/>
              <w:spacing w:after="0"/>
              <w:rPr>
                <w:sz w:val="20"/>
                <w:szCs w:val="20"/>
                <w:color w:val="auto"/>
              </w:rPr>
            </w:pPr>
            <w:r>
              <w:rPr>
                <w:rFonts w:ascii="Times New Roman" w:cs="Times New Roman" w:eastAsia="Times New Roman" w:hAnsi="Times New Roman"/>
                <w:sz w:val="16"/>
                <w:szCs w:val="16"/>
                <w:color w:val="0000FF"/>
                <w:w w:val="90"/>
              </w:rPr>
              <w:t>732</w:t>
            </w:r>
            <w:r>
              <w:rPr>
                <w:rFonts w:ascii="Times New Roman" w:cs="Times New Roman" w:eastAsia="Times New Roman" w:hAnsi="Times New Roman"/>
                <w:sz w:val="20"/>
                <w:szCs w:val="20"/>
                <w:color w:val="008000"/>
                <w:w w:val="90"/>
                <w:vertAlign w:val="superscript"/>
              </w:rPr>
              <w:t>(3)</w:t>
            </w: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9.37</w:t>
            </w:r>
          </w:p>
        </w:tc>
        <w:tc>
          <w:tcPr>
            <w:tcW w:w="120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25,180</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40" w:type="dxa"/>
            <w:vAlign w:val="bottom"/>
            <w:gridSpan w:val="15"/>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00" w:type="dxa"/>
            <w:vAlign w:val="bottom"/>
            <w:gridSpan w:val="13"/>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color w:val="0000FF"/>
              </w:rPr>
              <w:t>31,149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vMerge w:val="restart"/>
          </w:tcPr>
          <w:p>
            <w:pPr>
              <w:jc w:val="center"/>
              <w:ind w:left="38"/>
              <w:spacing w:after="0" w:line="134" w:lineRule="exact"/>
              <w:rPr>
                <w:sz w:val="20"/>
                <w:szCs w:val="20"/>
                <w:color w:val="auto"/>
              </w:rPr>
            </w:pPr>
            <w:r>
              <w:rPr>
                <w:rFonts w:ascii="Times New Roman" w:cs="Times New Roman" w:eastAsia="Times New Roman" w:hAnsi="Times New Roman"/>
                <w:sz w:val="12"/>
                <w:szCs w:val="12"/>
                <w:color w:val="0000FF"/>
              </w:rPr>
              <w:t>03/04/2025</w:t>
            </w: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3"/>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20" w:type="dxa"/>
            <w:vAlign w:val="bottom"/>
            <w:vMerge w:val="restart"/>
          </w:tcPr>
          <w:p>
            <w:pPr>
              <w:jc w:val="right"/>
              <w:ind w:right="243"/>
              <w:spacing w:after="0" w:line="134" w:lineRule="exact"/>
              <w:rPr>
                <w:sz w:val="20"/>
                <w:szCs w:val="20"/>
                <w:color w:val="auto"/>
              </w:rPr>
            </w:pPr>
            <w:r>
              <w:rPr>
                <w:rFonts w:ascii="Times New Roman" w:cs="Times New Roman" w:eastAsia="Times New Roman" w:hAnsi="Times New Roman"/>
                <w:sz w:val="12"/>
                <w:szCs w:val="12"/>
                <w:color w:val="0000FF"/>
              </w:rPr>
              <w:t>31,149</w:t>
            </w: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gridSpan w:val="2"/>
            <w:vMerge w:val="restart"/>
          </w:tcPr>
          <w:p>
            <w:pPr>
              <w:jc w:val="right"/>
              <w:ind w:right="284"/>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restart"/>
          </w:tcPr>
          <w:p>
            <w:pPr>
              <w:jc w:val="right"/>
              <w:ind w:right="185"/>
              <w:spacing w:after="0" w:line="134" w:lineRule="exact"/>
              <w:rPr>
                <w:sz w:val="20"/>
                <w:szCs w:val="20"/>
                <w:color w:val="auto"/>
              </w:rPr>
            </w:pPr>
            <w:r>
              <w:rPr>
                <w:rFonts w:ascii="Times New Roman" w:cs="Times New Roman" w:eastAsia="Times New Roman" w:hAnsi="Times New Roman"/>
                <w:sz w:val="12"/>
                <w:szCs w:val="12"/>
                <w:color w:val="0000FF"/>
              </w:rPr>
              <w:t>62,298</w:t>
            </w:r>
          </w:p>
        </w:tc>
        <w:tc>
          <w:tcPr>
            <w:tcW w:w="64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1,322.2472</w:t>
            </w:r>
            <w:r>
              <w:rPr>
                <w:rFonts w:ascii="Times New Roman" w:cs="Times New Roman" w:eastAsia="Times New Roman" w:hAnsi="Times New Roman"/>
                <w:sz w:val="20"/>
                <w:szCs w:val="20"/>
                <w:color w:val="008000"/>
                <w:vertAlign w:val="superscript"/>
              </w:rPr>
              <w:t>(5)</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restart"/>
          </w:tcPr>
          <w:p>
            <w:pPr>
              <w:jc w:val="center"/>
              <w:ind w:right="37"/>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1,322.2472</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restart"/>
          </w:tcPr>
          <w:p>
            <w:pPr>
              <w:jc w:val="center"/>
              <w:ind w:right="125"/>
              <w:spacing w:after="0"/>
              <w:rPr>
                <w:sz w:val="20"/>
                <w:szCs w:val="20"/>
                <w:color w:val="auto"/>
              </w:rPr>
            </w:pPr>
            <w:r>
              <w:rPr>
                <w:rFonts w:ascii="Times New Roman" w:cs="Times New Roman" w:eastAsia="Times New Roman" w:hAnsi="Times New Roman"/>
                <w:sz w:val="12"/>
                <w:szCs w:val="12"/>
                <w:color w:val="0000FF"/>
              </w:rPr>
              <w:t>2,645</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2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100" w:type="dxa"/>
            <w:vAlign w:val="bottom"/>
          </w:tcPr>
          <w:p>
            <w:pPr>
              <w:jc w:val="center"/>
              <w:ind w:left="38"/>
              <w:spacing w:after="0" w:line="135" w:lineRule="exact"/>
              <w:rPr>
                <w:sz w:val="20"/>
                <w:szCs w:val="20"/>
                <w:color w:val="auto"/>
              </w:rPr>
            </w:pPr>
            <w:r>
              <w:rPr>
                <w:rFonts w:ascii="Times New Roman" w:cs="Times New Roman" w:eastAsia="Times New Roman" w:hAnsi="Times New Roman"/>
                <w:sz w:val="12"/>
                <w:szCs w:val="12"/>
                <w:color w:val="0000FF"/>
              </w:rPr>
              <w:t>03/04/2025</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40" w:type="dxa"/>
            <w:vAlign w:val="bottom"/>
            <w:gridSpan w:val="2"/>
          </w:tcPr>
          <w:p>
            <w:pPr>
              <w:jc w:val="right"/>
              <w:ind w:right="284"/>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vMerge w:val="continue"/>
          </w:tcPr>
          <w:p>
            <w:pPr>
              <w:spacing w:after="0"/>
              <w:rPr>
                <w:sz w:val="11"/>
                <w:szCs w:val="11"/>
                <w:color w:val="auto"/>
              </w:rPr>
            </w:pPr>
          </w:p>
        </w:tc>
        <w:tc>
          <w:tcPr>
            <w:tcW w:w="640" w:type="dxa"/>
            <w:vAlign w:val="bottom"/>
          </w:tcPr>
          <w:p>
            <w:pPr>
              <w:ind w:left="340"/>
              <w:spacing w:after="0" w:line="13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-1849120</wp:posOffset>
            </wp:positionV>
            <wp:extent cx="27940" cy="1854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18542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4, 2024.</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6 pursuant to the terms of the RSU award agreement under the Viatris Inc. 2020 Stock Incentive Plan.</w:t>
      </w:r>
    </w:p>
    <w:p>
      <w:pPr>
        <w:spacing w:after="0" w:line="45" w:lineRule="exact"/>
        <w:rPr>
          <w:rFonts w:ascii="Times New Roman" w:cs="Times New Roman" w:eastAsia="Times New Roman" w:hAnsi="Times New Roman"/>
          <w:sz w:val="12"/>
          <w:szCs w:val="12"/>
          <w:color w:val="008000"/>
        </w:rPr>
      </w:pPr>
    </w:p>
    <w:p>
      <w:pPr>
        <w:ind w:left="40" w:right="40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4, 2024.</w:t>
      </w:r>
    </w:p>
    <w:p>
      <w:pPr>
        <w:spacing w:after="0" w:line="8" w:lineRule="exact"/>
        <w:rPr>
          <w:rFonts w:ascii="Times New Roman" w:cs="Times New Roman" w:eastAsia="Times New Roman" w:hAnsi="Times New Roman"/>
          <w:sz w:val="12"/>
          <w:szCs w:val="12"/>
          <w:color w:val="008000"/>
        </w:rPr>
      </w:pPr>
    </w:p>
    <w:p>
      <w:pPr>
        <w:ind w:left="40" w:right="34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31,149 of the RSUs granted on March 4, 2024 vested on March 4, 2025 and 31,149 will vest on each of March 4, 2026 and March 4, 2027.</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45"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2024 and vest on the same schedule as the underlying RSUs.</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-25400</wp:posOffset>
            </wp:positionV>
            <wp:extent cx="13176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-18415</wp:posOffset>
            </wp:positionV>
            <wp:extent cx="4394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9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-80645</wp:posOffset>
            </wp:positionV>
            <wp:extent cx="4591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105" cy="7620"/>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1349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2025-03-05T18:11:27Z</dcterms:created>
  <dcterms:modified xsi:type="dcterms:W3CDTF">2025-03-05T18:11:27Z</dcterms:modified>
</cp:coreProperties>
</file>