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-226060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24765</wp:posOffset>
            </wp:positionV>
            <wp:extent cx="6999605" cy="516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516572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Narula Sanjeev</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02/27/2023</w:t>
      </w:r>
    </w:p>
    <w:p>
      <w:pPr>
        <w:spacing w:after="0" w:line="20" w:lineRule="exact"/>
        <w:rPr>
          <w:sz w:val="24"/>
          <w:szCs w:val="24"/>
          <w:color w:val="auto"/>
        </w:rPr>
      </w:pPr>
      <w:r>
        <w:rPr>
          <w:sz w:val="24"/>
          <w:szCs w:val="24"/>
          <w:color w:val="auto"/>
        </w:rPr>
        <w:br w:type="column"/>
      </w:r>
    </w:p>
    <w:p>
      <w:pPr>
        <w:ind w:left="-4" w:right="760" w:firstLine="4"/>
        <w:spacing w:after="0" w:line="268"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19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34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3"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Borders>
              <w:top w:val="single" w:sz="8" w:color="2C2C2C"/>
            </w:tcBorders>
          </w:tcPr>
          <w:p>
            <w:pPr>
              <w:spacing w:after="0"/>
              <w:rPr>
                <w:sz w:val="15"/>
                <w:szCs w:val="15"/>
                <w:color w:val="auto"/>
              </w:rPr>
            </w:pPr>
          </w:p>
        </w:tc>
        <w:tc>
          <w:tcPr>
            <w:tcW w:w="3560" w:type="dxa"/>
            <w:vAlign w:val="bottom"/>
            <w:tcBorders>
              <w:top w:val="single" w:sz="8" w:color="2C2C2C"/>
            </w:tcBorders>
            <w:gridSpan w:val="7"/>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CANONSBURG  PA</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60" w:type="dxa"/>
            <w:vAlign w:val="bottom"/>
            <w:gridSpan w:val="8"/>
            <w:vMerge w:val="continue"/>
          </w:tcPr>
          <w:p>
            <w:pPr>
              <w:spacing w:after="0"/>
              <w:rPr>
                <w:sz w:val="3"/>
                <w:szCs w:val="3"/>
                <w:color w:val="auto"/>
              </w:rPr>
            </w:pPr>
          </w:p>
        </w:tc>
        <w:tc>
          <w:tcPr>
            <w:tcW w:w="100" w:type="dxa"/>
            <w:vAlign w:val="bottom"/>
          </w:tcPr>
          <w:p>
            <w:pPr>
              <w:spacing w:after="0"/>
              <w:rPr>
                <w:sz w:val="3"/>
                <w:szCs w:val="3"/>
                <w:color w:val="auto"/>
              </w:rPr>
            </w:pPr>
          </w:p>
        </w:tc>
        <w:tc>
          <w:tcPr>
            <w:tcW w:w="356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6"/>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2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jc w:val="center"/>
              <w:ind w:left="896"/>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8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gridSpan w:val="4"/>
          </w:tcPr>
          <w:p>
            <w:pPr>
              <w:jc w:val="center"/>
              <w:ind w:right="18"/>
              <w:spacing w:after="0"/>
              <w:rPr>
                <w:sz w:val="20"/>
                <w:szCs w:val="20"/>
                <w:color w:val="auto"/>
              </w:rPr>
            </w:pPr>
            <w:r>
              <w:rPr>
                <w:rFonts w:ascii="Times New Roman" w:cs="Times New Roman" w:eastAsia="Times New Roman" w:hAnsi="Times New Roman"/>
                <w:sz w:val="16"/>
                <w:szCs w:val="16"/>
                <w:color w:val="0000FF"/>
              </w:rPr>
              <w:t>02/27/2023</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21"/>
                <w:szCs w:val="21"/>
                <w:color w:val="auto"/>
              </w:rPr>
            </w:pPr>
          </w:p>
        </w:tc>
        <w:tc>
          <w:tcPr>
            <w:tcW w:w="620" w:type="dxa"/>
            <w:vAlign w:val="bottom"/>
            <w:gridSpan w:val="2"/>
          </w:tcPr>
          <w:p>
            <w:pPr>
              <w:jc w:val="center"/>
              <w:ind w:left="54"/>
              <w:spacing w:after="0"/>
              <w:rPr>
                <w:sz w:val="20"/>
                <w:szCs w:val="20"/>
                <w:color w:val="auto"/>
              </w:rPr>
            </w:pPr>
            <w:r>
              <w:rPr>
                <w:rFonts w:ascii="Times New Roman" w:cs="Times New Roman" w:eastAsia="Times New Roman" w:hAnsi="Times New Roman"/>
                <w:sz w:val="16"/>
                <w:szCs w:val="16"/>
                <w:color w:val="0000FF"/>
              </w:rPr>
              <w:t>21,246</w:t>
            </w:r>
          </w:p>
        </w:tc>
        <w:tc>
          <w:tcPr>
            <w:tcW w:w="480" w:type="dxa"/>
            <w:vAlign w:val="bottom"/>
          </w:tcPr>
          <w:p>
            <w:pPr>
              <w:ind w:left="360"/>
              <w:spacing w:after="0"/>
              <w:rPr>
                <w:sz w:val="20"/>
                <w:szCs w:val="20"/>
                <w:color w:val="auto"/>
              </w:rPr>
            </w:pPr>
            <w:r>
              <w:rPr>
                <w:rFonts w:ascii="Times New Roman" w:cs="Times New Roman" w:eastAsia="Times New Roman" w:hAnsi="Times New Roman"/>
                <w:sz w:val="16"/>
                <w:szCs w:val="16"/>
                <w:color w:val="0000FF"/>
                <w:w w:val="86"/>
              </w:rPr>
              <w:t>A</w:t>
            </w:r>
          </w:p>
        </w:tc>
        <w:tc>
          <w:tcPr>
            <w:tcW w:w="100" w:type="dxa"/>
            <w:vAlign w:val="bottom"/>
          </w:tcPr>
          <w:p>
            <w:pPr>
              <w:spacing w:after="0"/>
              <w:rPr>
                <w:sz w:val="21"/>
                <w:szCs w:val="21"/>
                <w:color w:val="auto"/>
              </w:rPr>
            </w:pPr>
          </w:p>
        </w:tc>
        <w:tc>
          <w:tcPr>
            <w:tcW w:w="700" w:type="dxa"/>
            <w:vAlign w:val="bottom"/>
          </w:tcPr>
          <w:p>
            <w:pPr>
              <w:jc w:val="right"/>
              <w:ind w:right="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43,624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18"/>
              <w:spacing w:after="0"/>
              <w:rPr>
                <w:sz w:val="20"/>
                <w:szCs w:val="20"/>
                <w:color w:val="auto"/>
              </w:rPr>
            </w:pPr>
            <w:r>
              <w:rPr>
                <w:rFonts w:ascii="Times New Roman" w:cs="Times New Roman" w:eastAsia="Times New Roman" w:hAnsi="Times New Roman"/>
                <w:sz w:val="16"/>
                <w:szCs w:val="16"/>
                <w:color w:val="0000FF"/>
              </w:rPr>
              <w:t>02/27/2023</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01"/>
              <w:spacing w:after="0"/>
              <w:rPr>
                <w:sz w:val="20"/>
                <w:szCs w:val="20"/>
                <w:color w:val="auto"/>
              </w:rPr>
            </w:pPr>
            <w:r>
              <w:rPr>
                <w:rFonts w:ascii="Times New Roman" w:cs="Times New Roman" w:eastAsia="Times New Roman" w:hAnsi="Times New Roman"/>
                <w:sz w:val="12"/>
                <w:szCs w:val="12"/>
                <w:color w:val="0000FF"/>
              </w:rPr>
              <w:t>F</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6"/>
              </w:rPr>
              <w:t>9,326</w:t>
            </w:r>
            <w:r>
              <w:rPr>
                <w:rFonts w:ascii="Times New Roman" w:cs="Times New Roman" w:eastAsia="Times New Roman" w:hAnsi="Times New Roman"/>
                <w:sz w:val="20"/>
                <w:szCs w:val="20"/>
                <w:color w:val="008000"/>
                <w:w w:val="96"/>
                <w:vertAlign w:val="superscript"/>
              </w:rPr>
              <w:t>(1)</w:t>
            </w:r>
          </w:p>
        </w:tc>
        <w:tc>
          <w:tcPr>
            <w:tcW w:w="4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11.2</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34,298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18"/>
              <w:spacing w:after="0"/>
              <w:rPr>
                <w:sz w:val="20"/>
                <w:szCs w:val="20"/>
                <w:color w:val="auto"/>
              </w:rPr>
            </w:pPr>
            <w:r>
              <w:rPr>
                <w:rFonts w:ascii="Times New Roman" w:cs="Times New Roman" w:eastAsia="Times New Roman" w:hAnsi="Times New Roman"/>
                <w:sz w:val="16"/>
                <w:szCs w:val="16"/>
                <w:color w:val="0000FF"/>
              </w:rPr>
              <w:t>02/27/2023</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01"/>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6"/>
              </w:rPr>
              <w:t>1,550</w:t>
            </w:r>
            <w:r>
              <w:rPr>
                <w:rFonts w:ascii="Times New Roman" w:cs="Times New Roman" w:eastAsia="Times New Roman" w:hAnsi="Times New Roman"/>
                <w:sz w:val="20"/>
                <w:szCs w:val="20"/>
                <w:color w:val="008000"/>
                <w:w w:val="96"/>
                <w:vertAlign w:val="superscript"/>
              </w:rPr>
              <w:t>(2)</w:t>
            </w:r>
          </w:p>
        </w:tc>
        <w:tc>
          <w:tcPr>
            <w:tcW w:w="4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w w:val="86"/>
              </w:rPr>
              <w:t>A</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35,848</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18"/>
              <w:spacing w:after="0"/>
              <w:rPr>
                <w:sz w:val="20"/>
                <w:szCs w:val="20"/>
                <w:color w:val="auto"/>
              </w:rPr>
            </w:pPr>
            <w:r>
              <w:rPr>
                <w:rFonts w:ascii="Times New Roman" w:cs="Times New Roman" w:eastAsia="Times New Roman" w:hAnsi="Times New Roman"/>
                <w:sz w:val="16"/>
                <w:szCs w:val="16"/>
                <w:color w:val="0000FF"/>
              </w:rPr>
              <w:t>02/27/2023</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01"/>
              <w:spacing w:after="0"/>
              <w:rPr>
                <w:sz w:val="20"/>
                <w:szCs w:val="20"/>
                <w:color w:val="auto"/>
              </w:rPr>
            </w:pPr>
            <w:r>
              <w:rPr>
                <w:rFonts w:ascii="Times New Roman" w:cs="Times New Roman" w:eastAsia="Times New Roman" w:hAnsi="Times New Roman"/>
                <w:sz w:val="12"/>
                <w:szCs w:val="12"/>
                <w:color w:val="0000FF"/>
              </w:rPr>
              <w:t>F</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5"/>
              </w:rPr>
              <w:t>674</w:t>
            </w:r>
            <w:r>
              <w:rPr>
                <w:rFonts w:ascii="Times New Roman" w:cs="Times New Roman" w:eastAsia="Times New Roman" w:hAnsi="Times New Roman"/>
                <w:sz w:val="20"/>
                <w:szCs w:val="20"/>
                <w:color w:val="008000"/>
                <w:w w:val="95"/>
                <w:vertAlign w:val="superscript"/>
              </w:rPr>
              <w:t>(3)</w:t>
            </w:r>
          </w:p>
        </w:tc>
        <w:tc>
          <w:tcPr>
            <w:tcW w:w="4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w w:val="86"/>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11.2</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35,174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6"/>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5"/>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3"/>
          </w:tcPr>
          <w:p>
            <w:pPr>
              <w:jc w:val="center"/>
              <w:ind w:right="18"/>
              <w:spacing w:after="0" w:line="124"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3"/>
          </w:tcPr>
          <w:p>
            <w:pPr>
              <w:jc w:val="center"/>
              <w:ind w:right="38"/>
              <w:spacing w:after="0" w:line="124" w:lineRule="exact"/>
              <w:rPr>
                <w:sz w:val="20"/>
                <w:szCs w:val="20"/>
                <w:color w:val="auto"/>
              </w:rPr>
            </w:pPr>
            <w:r>
              <w:rPr>
                <w:rFonts w:ascii="Arial" w:cs="Arial" w:eastAsia="Arial" w:hAnsi="Arial"/>
                <w:sz w:val="11"/>
                <w:szCs w:val="11"/>
                <w:b w:val="1"/>
                <w:bCs w:val="1"/>
                <w:color w:val="auto"/>
                <w:w w:val="98"/>
              </w:rPr>
              <w:t>Code (Instr.</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14"/>
                <w:szCs w:val="14"/>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100" w:type="dxa"/>
            <w:vAlign w:val="bottom"/>
          </w:tcPr>
          <w:p>
            <w:pPr>
              <w:spacing w:after="0"/>
              <w:rPr>
                <w:sz w:val="14"/>
                <w:szCs w:val="14"/>
                <w:color w:val="auto"/>
              </w:rPr>
            </w:pPr>
          </w:p>
        </w:tc>
        <w:tc>
          <w:tcPr>
            <w:tcW w:w="700" w:type="dxa"/>
            <w:vAlign w:val="bottom"/>
            <w:vMerge w:val="restart"/>
          </w:tcPr>
          <w:p>
            <w:pPr>
              <w:jc w:val="right"/>
              <w:ind w:right="125"/>
              <w:spacing w:after="0"/>
              <w:rPr>
                <w:sz w:val="20"/>
                <w:szCs w:val="20"/>
                <w:color w:val="auto"/>
              </w:rPr>
            </w:pPr>
            <w:r>
              <w:rPr>
                <w:rFonts w:ascii="Times New Roman" w:cs="Times New Roman" w:eastAsia="Times New Roman" w:hAnsi="Times New Roman"/>
                <w:sz w:val="16"/>
                <w:szCs w:val="16"/>
                <w:color w:val="0000FF"/>
              </w:rPr>
              <w:t>21,246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2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00" w:type="dxa"/>
            <w:vAlign w:val="bottom"/>
            <w:vMerge w:val="restart"/>
          </w:tcPr>
          <w:p>
            <w:pPr>
              <w:jc w:val="right"/>
              <w:ind w:right="142"/>
              <w:spacing w:after="0" w:line="136" w:lineRule="exact"/>
              <w:rPr>
                <w:sz w:val="20"/>
                <w:szCs w:val="20"/>
                <w:color w:val="auto"/>
              </w:rPr>
            </w:pPr>
            <w:r>
              <w:rPr>
                <w:rFonts w:ascii="Times New Roman" w:cs="Times New Roman" w:eastAsia="Times New Roman" w:hAnsi="Times New Roman"/>
                <w:sz w:val="12"/>
                <w:szCs w:val="12"/>
                <w:color w:val="0000FF"/>
              </w:rPr>
              <w:t>02/27/2023</w:t>
            </w: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960" w:type="dxa"/>
            <w:vAlign w:val="bottom"/>
            <w:vMerge w:val="restart"/>
          </w:tcPr>
          <w:p>
            <w:pPr>
              <w:jc w:val="right"/>
              <w:ind w:right="164"/>
              <w:spacing w:after="0" w:line="136" w:lineRule="exact"/>
              <w:rPr>
                <w:sz w:val="20"/>
                <w:szCs w:val="20"/>
                <w:color w:val="auto"/>
              </w:rPr>
            </w:pPr>
            <w:r>
              <w:rPr>
                <w:rFonts w:ascii="Times New Roman" w:cs="Times New Roman" w:eastAsia="Times New Roman" w:hAnsi="Times New Roman"/>
                <w:sz w:val="12"/>
                <w:szCs w:val="12"/>
                <w:color w:val="0000FF"/>
              </w:rPr>
              <w:t>21,246</w:t>
            </w: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(5)</w:t>
            </w:r>
          </w:p>
        </w:tc>
        <w:tc>
          <w:tcPr>
            <w:tcW w:w="200" w:type="dxa"/>
            <w:vAlign w:val="bottom"/>
          </w:tcPr>
          <w:p>
            <w:pPr>
              <w:spacing w:after="0"/>
              <w:rPr>
                <w:sz w:val="14"/>
                <w:szCs w:val="14"/>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1,549.9981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2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00" w:type="dxa"/>
            <w:vAlign w:val="bottom"/>
          </w:tcPr>
          <w:p>
            <w:pPr>
              <w:jc w:val="right"/>
              <w:ind w:right="142"/>
              <w:spacing w:after="0" w:line="124" w:lineRule="exact"/>
              <w:rPr>
                <w:sz w:val="20"/>
                <w:szCs w:val="20"/>
                <w:color w:val="auto"/>
              </w:rPr>
            </w:pPr>
            <w:r>
              <w:rPr>
                <w:rFonts w:ascii="Times New Roman" w:cs="Times New Roman" w:eastAsia="Times New Roman" w:hAnsi="Times New Roman"/>
                <w:sz w:val="12"/>
                <w:szCs w:val="12"/>
                <w:color w:val="0000FF"/>
              </w:rPr>
              <w:t>02/27/2023</w:t>
            </w: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ind w:left="140"/>
              <w:spacing w:after="0" w:line="124" w:lineRule="exact"/>
              <w:rPr>
                <w:sz w:val="20"/>
                <w:szCs w:val="20"/>
                <w:color w:val="auto"/>
              </w:rPr>
            </w:pPr>
            <w:r>
              <w:rPr>
                <w:rFonts w:ascii="Times New Roman" w:cs="Times New Roman" w:eastAsia="Times New Roman" w:hAnsi="Times New Roman"/>
                <w:sz w:val="12"/>
                <w:szCs w:val="12"/>
                <w:color w:val="0000FF"/>
              </w:rPr>
              <w:t>M</w:t>
            </w:r>
          </w:p>
        </w:tc>
        <w:tc>
          <w:tcPr>
            <w:tcW w:w="960" w:type="dxa"/>
            <w:vAlign w:val="bottom"/>
          </w:tcPr>
          <w:p>
            <w:pPr>
              <w:jc w:val="right"/>
              <w:ind w:right="64"/>
              <w:spacing w:after="0" w:line="124" w:lineRule="exact"/>
              <w:rPr>
                <w:sz w:val="20"/>
                <w:szCs w:val="20"/>
                <w:color w:val="auto"/>
              </w:rPr>
            </w:pPr>
            <w:r>
              <w:rPr>
                <w:rFonts w:ascii="Times New Roman" w:cs="Times New Roman" w:eastAsia="Times New Roman" w:hAnsi="Times New Roman"/>
                <w:sz w:val="12"/>
                <w:szCs w:val="12"/>
                <w:color w:val="0000FF"/>
              </w:rPr>
              <w:t>1,549.9981</w:t>
            </w: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tcPr>
          <w:p>
            <w:pPr>
              <w:ind w:left="40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tcPr>
          <w:p>
            <w:pPr>
              <w:ind w:left="320"/>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-1947545</wp:posOffset>
            </wp:positionV>
            <wp:extent cx="28575" cy="1953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5326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restricted stock units (RSUs) granted on November 20, 2020.</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Times New Roman" w:cs="Times New Roman" w:eastAsia="Times New Roman" w:hAnsi="Times New Roman"/>
          <w:sz w:val="12"/>
          <w:szCs w:val="12"/>
          <w:color w:val="008000"/>
        </w:rPr>
      </w:pPr>
    </w:p>
    <w:p>
      <w:pPr>
        <w:ind w:left="40" w:right="340" w:hanging="4"/>
        <w:spacing w:after="0" w:line="27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dividend equivalent units (DEUs) that accrued with respect to the RSUs previously granted on November 20, 2020.</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February 27, 2023.</w:t>
      </w:r>
    </w:p>
    <w:p>
      <w:pPr>
        <w:spacing w:after="0" w:line="47" w:lineRule="exact"/>
        <w:rPr>
          <w:rFonts w:ascii="Times New Roman" w:cs="Times New Roman" w:eastAsia="Times New Roman" w:hAnsi="Times New Roman"/>
          <w:sz w:val="12"/>
          <w:szCs w:val="12"/>
          <w:color w:val="008000"/>
        </w:rPr>
      </w:pPr>
    </w:p>
    <w:p>
      <w:pPr>
        <w:ind w:left="40" w:right="340" w:hanging="4"/>
        <w:spacing w:after="0" w:line="250"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November 20, 2020 and vested on the same schedule as the underlying RSUs. 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ind w:left="6600"/>
        <w:spacing w:after="0" w:line="184" w:lineRule="auto"/>
        <w:rPr>
          <w:sz w:val="20"/>
          <w:szCs w:val="20"/>
          <w:color w:val="auto"/>
        </w:rPr>
      </w:pPr>
      <w:r>
        <w:rPr>
          <w:rFonts w:ascii="Times New Roman" w:cs="Times New Roman" w:eastAsia="Times New Roman" w:hAnsi="Times New Roman"/>
          <w:sz w:val="15"/>
          <w:szCs w:val="15"/>
          <w:color w:val="0000FF"/>
        </w:rPr>
        <w:t xml:space="preserve">/s/ Kevin Macikowski, by power </w:t>
      </w:r>
      <w:r>
        <w:rPr>
          <w:rFonts w:ascii="Times New Roman" w:cs="Times New Roman" w:eastAsia="Times New Roman" w:hAnsi="Times New Roman"/>
          <w:sz w:val="30"/>
          <w:szCs w:val="30"/>
          <w:color w:val="0000FF"/>
          <w:vertAlign w:val="subscript"/>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0590"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2023-03-01T20:23:44Z</dcterms:created>
  <dcterms:modified xsi:type="dcterms:W3CDTF">2023-03-01T20:23:44Z</dcterms:modified>
</cp:coreProperties>
</file>