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-236855</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-595630</wp:posOffset>
            </wp:positionV>
            <wp:extent cx="8255" cy="596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626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-603885</wp:posOffset>
            </wp:positionV>
            <wp:extent cx="8255" cy="604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452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-579755</wp:posOffset>
            </wp:positionV>
            <wp:extent cx="1264920" cy="556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920" cy="5562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34290</wp:posOffset>
            </wp:positionV>
            <wp:extent cx="6970395" cy="158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58750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Mauro Anthony</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03/02/2021</w:t>
      </w:r>
    </w:p>
    <w:p>
      <w:pPr>
        <w:spacing w:after="0" w:line="20" w:lineRule="exact"/>
        <w:rPr>
          <w:sz w:val="24"/>
          <w:szCs w:val="24"/>
          <w:color w:val="auto"/>
        </w:rPr>
      </w:pPr>
      <w:r>
        <w:rPr>
          <w:sz w:val="24"/>
          <w:szCs w:val="24"/>
          <w:color w:val="auto"/>
        </w:rPr>
        <w:br w:type="column"/>
      </w:r>
    </w:p>
    <w:p>
      <w:pPr>
        <w:ind w:left="-2" w:right="660" w:firstLine="2"/>
        <w:spacing w:after="0" w:line="25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9"/>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138"/>
        <w:spacing w:after="0"/>
        <w:rPr>
          <w:sz w:val="20"/>
          <w:szCs w:val="20"/>
          <w:color w:val="auto"/>
        </w:rPr>
      </w:pPr>
      <w:r>
        <w:rPr>
          <w:rFonts w:ascii="Times New Roman" w:cs="Times New Roman" w:eastAsia="Times New Roman" w:hAnsi="Times New Roman"/>
          <w:sz w:val="16"/>
          <w:szCs w:val="16"/>
          <w:color w:val="0000FF"/>
        </w:rPr>
        <w:t>See Remarks</w:t>
      </w:r>
    </w:p>
    <w:p>
      <w:pPr>
        <w:spacing w:after="0" w:line="306" w:lineRule="exact"/>
        <w:rPr>
          <w:sz w:val="24"/>
          <w:szCs w:val="24"/>
          <w:color w:val="auto"/>
        </w:rPr>
      </w:pPr>
    </w:p>
    <w:p>
      <w:pPr>
        <w:sectPr>
          <w:pgSz w:w="11900" w:h="16838" w:orient="portrait"/>
          <w:cols w:equalWidth="0" w:num="3">
            <w:col w:w="3200" w:space="720"/>
            <w:col w:w="3102" w:space="720"/>
            <w:col w:w="3338"/>
          </w:cols>
          <w:pgMar w:left="460" w:top="216" w:right="359" w:bottom="0" w:gutter="0" w:footer="0" w:header="0"/>
          <w:type w:val="continuous"/>
        </w:sectPr>
      </w:pP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1"/>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15317</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3" w:lineRule="exact"/>
        <w:rPr>
          <w:sz w:val="24"/>
          <w:szCs w:val="24"/>
          <w:color w:val="auto"/>
        </w:rPr>
      </w:pPr>
    </w:p>
    <w:p>
      <w:pPr>
        <w:ind w:left="4020"/>
        <w:spacing w:after="0"/>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7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-2487295</wp:posOffset>
            </wp:positionH>
            <wp:positionV relativeFrom="paragraph">
              <wp:posOffset>147320</wp:posOffset>
            </wp:positionV>
            <wp:extent cx="6970395" cy="3005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0395" cy="3005455"/>
                    </a:xfrm>
                    <a:prstGeom prst="rect">
                      <a:avLst/>
                    </a:prstGeom>
                    <a:noFill/>
                  </pic:spPr>
                </pic:pic>
              </a:graphicData>
            </a:graphic>
          </wp:anchor>
        </w:drawing>
      </w:r>
    </w:p>
    <w:p>
      <w:pPr>
        <w:spacing w:after="0" w:line="289" w:lineRule="exact"/>
        <w:rPr>
          <w:sz w:val="24"/>
          <w:szCs w:val="24"/>
          <w:color w:val="auto"/>
        </w:rPr>
      </w:pPr>
    </w:p>
    <w:p>
      <w:pPr>
        <w:sectPr>
          <w:pgSz w:w="11900" w:h="16838"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80"/>
              <w:spacing w:after="0" w:line="122"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jc w:val="center"/>
              <w:ind w:left="608"/>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vMerge w:val="continue"/>
          </w:tcPr>
          <w:p>
            <w:pPr>
              <w:spacing w:after="0"/>
              <w:rPr>
                <w:sz w:val="11"/>
                <w:szCs w:val="11"/>
                <w:color w:val="auto"/>
              </w:rPr>
            </w:pP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20" w:type="dxa"/>
            <w:vAlign w:val="bottom"/>
            <w:gridSpan w:val="2"/>
          </w:tcPr>
          <w:p>
            <w:pPr>
              <w:jc w:val="center"/>
              <w:ind w:left="608"/>
              <w:spacing w:after="0"/>
              <w:rPr>
                <w:sz w:val="20"/>
                <w:szCs w:val="20"/>
                <w:color w:val="auto"/>
              </w:rPr>
            </w:pPr>
            <w:r>
              <w:rPr>
                <w:rFonts w:ascii="Times New Roman" w:cs="Times New Roman" w:eastAsia="Times New Roman" w:hAnsi="Times New Roman"/>
                <w:sz w:val="16"/>
                <w:szCs w:val="16"/>
                <w:color w:val="0000FF"/>
              </w:rPr>
              <w:t>03/02/2021</w:t>
            </w: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53"/>
              <w:spacing w:after="0"/>
              <w:rPr>
                <w:sz w:val="20"/>
                <w:szCs w:val="20"/>
                <w:color w:val="auto"/>
              </w:rPr>
            </w:pPr>
            <w:r>
              <w:rPr>
                <w:rFonts w:ascii="Times New Roman" w:cs="Times New Roman" w:eastAsia="Times New Roman" w:hAnsi="Times New Roman"/>
                <w:sz w:val="16"/>
                <w:szCs w:val="16"/>
                <w:color w:val="0000FF"/>
                <w:w w:val="99"/>
              </w:rPr>
              <w:t>6,102</w:t>
            </w:r>
          </w:p>
        </w:tc>
        <w:tc>
          <w:tcPr>
            <w:tcW w:w="64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125,407</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8"/>
              <w:spacing w:after="0"/>
              <w:rPr>
                <w:sz w:val="20"/>
                <w:szCs w:val="20"/>
                <w:color w:val="auto"/>
              </w:rPr>
            </w:pPr>
            <w:r>
              <w:rPr>
                <w:rFonts w:ascii="Times New Roman" w:cs="Times New Roman" w:eastAsia="Times New Roman" w:hAnsi="Times New Roman"/>
                <w:sz w:val="16"/>
                <w:szCs w:val="16"/>
                <w:color w:val="0000FF"/>
              </w:rPr>
              <w:t>03/02/2021</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left="33"/>
              <w:spacing w:after="0"/>
              <w:rPr>
                <w:sz w:val="20"/>
                <w:szCs w:val="20"/>
                <w:color w:val="auto"/>
              </w:rPr>
            </w:pPr>
            <w:r>
              <w:rPr>
                <w:rFonts w:ascii="Times New Roman" w:cs="Times New Roman" w:eastAsia="Times New Roman" w:hAnsi="Times New Roman"/>
                <w:sz w:val="16"/>
                <w:szCs w:val="16"/>
                <w:color w:val="0000FF"/>
                <w:w w:val="95"/>
              </w:rPr>
              <w:t>2,680</w:t>
            </w:r>
            <w:r>
              <w:rPr>
                <w:rFonts w:ascii="Times New Roman" w:cs="Times New Roman" w:eastAsia="Times New Roman" w:hAnsi="Times New Roman"/>
                <w:sz w:val="21"/>
                <w:szCs w:val="21"/>
                <w:color w:val="008000"/>
                <w:w w:val="95"/>
                <w:vertAlign w:val="superscript"/>
              </w:rPr>
              <w:t>(1)</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14.29</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122,727</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20" w:type="dxa"/>
            <w:vAlign w:val="bottom"/>
            <w:gridSpan w:val="2"/>
          </w:tcPr>
          <w:p>
            <w:pPr>
              <w:jc w:val="center"/>
              <w:ind w:left="608"/>
              <w:spacing w:after="0"/>
              <w:rPr>
                <w:sz w:val="20"/>
                <w:szCs w:val="20"/>
                <w:color w:val="auto"/>
              </w:rPr>
            </w:pPr>
            <w:r>
              <w:rPr>
                <w:rFonts w:ascii="Times New Roman" w:cs="Times New Roman" w:eastAsia="Times New Roman" w:hAnsi="Times New Roman"/>
                <w:sz w:val="16"/>
                <w:szCs w:val="16"/>
                <w:color w:val="0000FF"/>
              </w:rPr>
              <w:t>03/02/2021</w:t>
            </w: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53"/>
              <w:spacing w:after="0"/>
              <w:rPr>
                <w:sz w:val="20"/>
                <w:szCs w:val="20"/>
                <w:color w:val="auto"/>
              </w:rPr>
            </w:pPr>
            <w:r>
              <w:rPr>
                <w:rFonts w:ascii="Times New Roman" w:cs="Times New Roman" w:eastAsia="Times New Roman" w:hAnsi="Times New Roman"/>
                <w:sz w:val="16"/>
                <w:szCs w:val="16"/>
                <w:color w:val="0000FF"/>
                <w:w w:val="99"/>
              </w:rPr>
              <w:t>30,511</w:t>
            </w:r>
          </w:p>
        </w:tc>
        <w:tc>
          <w:tcPr>
            <w:tcW w:w="64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153,238</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8"/>
              <w:spacing w:after="0"/>
              <w:rPr>
                <w:sz w:val="20"/>
                <w:szCs w:val="20"/>
                <w:color w:val="auto"/>
              </w:rPr>
            </w:pPr>
            <w:r>
              <w:rPr>
                <w:rFonts w:ascii="Times New Roman" w:cs="Times New Roman" w:eastAsia="Times New Roman" w:hAnsi="Times New Roman"/>
                <w:sz w:val="16"/>
                <w:szCs w:val="16"/>
                <w:color w:val="0000FF"/>
              </w:rPr>
              <w:t>03/02/2021</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left="33"/>
              <w:spacing w:after="0"/>
              <w:rPr>
                <w:sz w:val="20"/>
                <w:szCs w:val="20"/>
                <w:color w:val="auto"/>
              </w:rPr>
            </w:pPr>
            <w:r>
              <w:rPr>
                <w:rFonts w:ascii="Times New Roman" w:cs="Times New Roman" w:eastAsia="Times New Roman" w:hAnsi="Times New Roman"/>
                <w:sz w:val="16"/>
                <w:szCs w:val="16"/>
                <w:color w:val="0000FF"/>
                <w:w w:val="96"/>
              </w:rPr>
              <w:t>13,267</w:t>
            </w:r>
            <w:r>
              <w:rPr>
                <w:rFonts w:ascii="Times New Roman" w:cs="Times New Roman" w:eastAsia="Times New Roman" w:hAnsi="Times New Roman"/>
                <w:sz w:val="21"/>
                <w:szCs w:val="21"/>
                <w:color w:val="008000"/>
                <w:w w:val="96"/>
                <w:vertAlign w:val="superscript"/>
              </w:rPr>
              <w:t>(2)</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14.29</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139,971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20" w:type="dxa"/>
            <w:vAlign w:val="bottom"/>
            <w:gridSpan w:val="2"/>
          </w:tcPr>
          <w:p>
            <w:pPr>
              <w:jc w:val="center"/>
              <w:ind w:left="608"/>
              <w:spacing w:after="0"/>
              <w:rPr>
                <w:sz w:val="20"/>
                <w:szCs w:val="20"/>
                <w:color w:val="auto"/>
              </w:rPr>
            </w:pPr>
            <w:r>
              <w:rPr>
                <w:rFonts w:ascii="Times New Roman" w:cs="Times New Roman" w:eastAsia="Times New Roman" w:hAnsi="Times New Roman"/>
                <w:sz w:val="16"/>
                <w:szCs w:val="16"/>
                <w:color w:val="0000FF"/>
              </w:rPr>
              <w:t>03/02/2021</w:t>
            </w: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33"/>
              <w:spacing w:after="0"/>
              <w:rPr>
                <w:sz w:val="20"/>
                <w:szCs w:val="20"/>
                <w:color w:val="auto"/>
              </w:rPr>
            </w:pPr>
            <w:r>
              <w:rPr>
                <w:rFonts w:ascii="Times New Roman" w:cs="Times New Roman" w:eastAsia="Times New Roman" w:hAnsi="Times New Roman"/>
                <w:sz w:val="16"/>
                <w:szCs w:val="16"/>
                <w:color w:val="0000FF"/>
              </w:rPr>
              <w:t>15,543</w:t>
            </w:r>
          </w:p>
        </w:tc>
        <w:tc>
          <w:tcPr>
            <w:tcW w:w="64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155,514</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8"/>
              <w:spacing w:after="0"/>
              <w:rPr>
                <w:sz w:val="20"/>
                <w:szCs w:val="20"/>
                <w:color w:val="auto"/>
              </w:rPr>
            </w:pPr>
            <w:r>
              <w:rPr>
                <w:rFonts w:ascii="Times New Roman" w:cs="Times New Roman" w:eastAsia="Times New Roman" w:hAnsi="Times New Roman"/>
                <w:sz w:val="16"/>
                <w:szCs w:val="16"/>
                <w:color w:val="0000FF"/>
              </w:rPr>
              <w:t>03/02/2021</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left="33"/>
              <w:spacing w:after="0"/>
              <w:rPr>
                <w:sz w:val="20"/>
                <w:szCs w:val="20"/>
                <w:color w:val="auto"/>
              </w:rPr>
            </w:pPr>
            <w:r>
              <w:rPr>
                <w:rFonts w:ascii="Times New Roman" w:cs="Times New Roman" w:eastAsia="Times New Roman" w:hAnsi="Times New Roman"/>
                <w:sz w:val="16"/>
                <w:szCs w:val="16"/>
                <w:color w:val="0000FF"/>
                <w:w w:val="95"/>
              </w:rPr>
              <w:t>6,759</w:t>
            </w:r>
            <w:r>
              <w:rPr>
                <w:rFonts w:ascii="Times New Roman" w:cs="Times New Roman" w:eastAsia="Times New Roman" w:hAnsi="Times New Roman"/>
                <w:sz w:val="21"/>
                <w:szCs w:val="21"/>
                <w:color w:val="008000"/>
                <w:w w:val="95"/>
                <w:vertAlign w:val="superscript"/>
              </w:rPr>
              <w:t>(3)</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14.29</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148,755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20" w:type="dxa"/>
            <w:vAlign w:val="bottom"/>
            <w:gridSpan w:val="2"/>
          </w:tcPr>
          <w:p>
            <w:pPr>
              <w:jc w:val="center"/>
              <w:ind w:left="608"/>
              <w:spacing w:after="0"/>
              <w:rPr>
                <w:sz w:val="20"/>
                <w:szCs w:val="20"/>
                <w:color w:val="auto"/>
              </w:rPr>
            </w:pPr>
            <w:r>
              <w:rPr>
                <w:rFonts w:ascii="Times New Roman" w:cs="Times New Roman" w:eastAsia="Times New Roman" w:hAnsi="Times New Roman"/>
                <w:sz w:val="16"/>
                <w:szCs w:val="16"/>
                <w:color w:val="0000FF"/>
              </w:rPr>
              <w:t>03/02/2021</w:t>
            </w: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ind w:left="33"/>
              <w:spacing w:after="0"/>
              <w:rPr>
                <w:sz w:val="20"/>
                <w:szCs w:val="20"/>
                <w:color w:val="auto"/>
              </w:rPr>
            </w:pPr>
            <w:r>
              <w:rPr>
                <w:rFonts w:ascii="Times New Roman" w:cs="Times New Roman" w:eastAsia="Times New Roman" w:hAnsi="Times New Roman"/>
                <w:sz w:val="16"/>
                <w:szCs w:val="16"/>
                <w:color w:val="0000FF"/>
              </w:rPr>
              <w:t>24,409</w:t>
            </w:r>
          </w:p>
        </w:tc>
        <w:tc>
          <w:tcPr>
            <w:tcW w:w="64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173,164</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608"/>
              <w:spacing w:after="0"/>
              <w:rPr>
                <w:sz w:val="20"/>
                <w:szCs w:val="20"/>
                <w:color w:val="auto"/>
              </w:rPr>
            </w:pPr>
            <w:r>
              <w:rPr>
                <w:rFonts w:ascii="Times New Roman" w:cs="Times New Roman" w:eastAsia="Times New Roman" w:hAnsi="Times New Roman"/>
                <w:sz w:val="16"/>
                <w:szCs w:val="16"/>
                <w:color w:val="0000FF"/>
              </w:rPr>
              <w:t>03/02/2021</w:t>
            </w:r>
          </w:p>
        </w:tc>
        <w:tc>
          <w:tcPr>
            <w:tcW w:w="5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left="33"/>
              <w:spacing w:after="0"/>
              <w:rPr>
                <w:sz w:val="20"/>
                <w:szCs w:val="20"/>
                <w:color w:val="auto"/>
              </w:rPr>
            </w:pPr>
            <w:r>
              <w:rPr>
                <w:rFonts w:ascii="Times New Roman" w:cs="Times New Roman" w:eastAsia="Times New Roman" w:hAnsi="Times New Roman"/>
                <w:sz w:val="16"/>
                <w:szCs w:val="16"/>
                <w:color w:val="0000FF"/>
                <w:w w:val="96"/>
              </w:rPr>
              <w:t>10,614</w:t>
            </w:r>
            <w:r>
              <w:rPr>
                <w:rFonts w:ascii="Times New Roman" w:cs="Times New Roman" w:eastAsia="Times New Roman" w:hAnsi="Times New Roman"/>
                <w:sz w:val="21"/>
                <w:szCs w:val="21"/>
                <w:color w:val="008000"/>
                <w:w w:val="96"/>
                <w:vertAlign w:val="superscript"/>
              </w:rPr>
              <w:t>(4)</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14.29</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162,550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5,547</w:t>
            </w:r>
          </w:p>
        </w:tc>
        <w:tc>
          <w:tcPr>
            <w:tcW w:w="30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401(k)</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Plan</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8"/>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9"/>
          </w:tcPr>
          <w:p>
            <w:pPr>
              <w:jc w:val="right"/>
              <w:ind w:right="2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w:t>
            </w: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continue"/>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right"/>
              <w:ind w:right="253"/>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89,574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03/02/2021</w:t>
            </w:r>
          </w:p>
        </w:tc>
        <w:tc>
          <w:tcPr>
            <w:tcW w:w="1080" w:type="dxa"/>
            <w:vAlign w:val="bottom"/>
          </w:tcPr>
          <w:p>
            <w:pPr>
              <w:spacing w:after="0"/>
              <w:rPr>
                <w:sz w:val="11"/>
                <w:szCs w:val="11"/>
                <w:color w:val="auto"/>
              </w:rPr>
            </w:pPr>
          </w:p>
        </w:tc>
        <w:tc>
          <w:tcPr>
            <w:tcW w:w="74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89,574</w:t>
            </w:r>
          </w:p>
        </w:tc>
        <w:tc>
          <w:tcPr>
            <w:tcW w:w="4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jc w:val="center"/>
              <w:ind w:right="3"/>
              <w:spacing w:after="0" w:line="128" w:lineRule="exact"/>
              <w:rPr>
                <w:sz w:val="20"/>
                <w:szCs w:val="20"/>
                <w:color w:val="auto"/>
              </w:rPr>
            </w:pPr>
            <w:r>
              <w:rPr>
                <w:rFonts w:ascii="Times New Roman" w:cs="Times New Roman" w:eastAsia="Times New Roman" w:hAnsi="Times New Roman"/>
                <w:sz w:val="13"/>
                <w:szCs w:val="13"/>
                <w:color w:val="0000FF"/>
              </w:rPr>
              <w:t>89,574</w:t>
            </w:r>
          </w:p>
        </w:tc>
        <w:tc>
          <w:tcPr>
            <w:tcW w:w="6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right"/>
              <w:ind w:right="253"/>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6,102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03/02/2021</w:t>
            </w:r>
          </w:p>
        </w:tc>
        <w:tc>
          <w:tcPr>
            <w:tcW w:w="1080" w:type="dxa"/>
            <w:vAlign w:val="bottom"/>
          </w:tcPr>
          <w:p>
            <w:pPr>
              <w:spacing w:after="0"/>
              <w:rPr>
                <w:sz w:val="5"/>
                <w:szCs w:val="5"/>
                <w:color w:val="auto"/>
              </w:rPr>
            </w:pPr>
          </w:p>
        </w:tc>
        <w:tc>
          <w:tcPr>
            <w:tcW w:w="740" w:type="dxa"/>
            <w:vAlign w:val="bottom"/>
            <w:vMerge w:val="restart"/>
          </w:tcPr>
          <w:p>
            <w:pPr>
              <w:ind w:left="14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5"/>
                <w:szCs w:val="5"/>
                <w:color w:val="auto"/>
              </w:rPr>
            </w:pPr>
          </w:p>
        </w:tc>
        <w:tc>
          <w:tcPr>
            <w:tcW w:w="48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6,102</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vMerge w:val="restart"/>
          </w:tcPr>
          <w:p>
            <w:pPr>
              <w:jc w:val="center"/>
              <w:ind w:left="201"/>
              <w:spacing w:after="0" w:line="140"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5"/>
                <w:szCs w:val="5"/>
                <w:color w:val="auto"/>
              </w:rPr>
            </w:pPr>
          </w:p>
        </w:tc>
        <w:tc>
          <w:tcPr>
            <w:tcW w:w="6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right"/>
              <w:ind w:right="253"/>
              <w:spacing w:after="0"/>
              <w:rPr>
                <w:sz w:val="20"/>
                <w:szCs w:val="20"/>
                <w:color w:val="auto"/>
              </w:rPr>
            </w:pPr>
            <w:r>
              <w:rPr>
                <w:rFonts w:ascii="Times New Roman" w:cs="Times New Roman" w:eastAsia="Times New Roman" w:hAnsi="Times New Roman"/>
                <w:sz w:val="11"/>
                <w:szCs w:val="11"/>
                <w:color w:val="008000"/>
              </w:rPr>
              <w:t>(7)</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30,511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03/02/2021</w:t>
            </w:r>
          </w:p>
        </w:tc>
        <w:tc>
          <w:tcPr>
            <w:tcW w:w="1080" w:type="dxa"/>
            <w:vAlign w:val="bottom"/>
          </w:tcPr>
          <w:p>
            <w:pPr>
              <w:spacing w:after="0"/>
              <w:rPr>
                <w:sz w:val="11"/>
                <w:szCs w:val="11"/>
                <w:color w:val="auto"/>
              </w:rPr>
            </w:pPr>
          </w:p>
        </w:tc>
        <w:tc>
          <w:tcPr>
            <w:tcW w:w="74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1"/>
                <w:szCs w:val="11"/>
                <w:color w:val="auto"/>
              </w:rPr>
            </w:pPr>
          </w:p>
        </w:tc>
        <w:tc>
          <w:tcPr>
            <w:tcW w:w="4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30,511</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jc w:val="center"/>
              <w:ind w:left="201"/>
              <w:spacing w:after="0" w:line="128" w:lineRule="exact"/>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1"/>
                <w:szCs w:val="11"/>
                <w:color w:val="auto"/>
              </w:rPr>
            </w:pPr>
          </w:p>
        </w:tc>
        <w:tc>
          <w:tcPr>
            <w:tcW w:w="6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jc w:val="right"/>
              <w:ind w:right="253"/>
              <w:spacing w:after="0"/>
              <w:rPr>
                <w:sz w:val="20"/>
                <w:szCs w:val="20"/>
                <w:color w:val="auto"/>
              </w:rPr>
            </w:pPr>
            <w:r>
              <w:rPr>
                <w:rFonts w:ascii="Times New Roman" w:cs="Times New Roman" w:eastAsia="Times New Roman" w:hAnsi="Times New Roman"/>
                <w:sz w:val="11"/>
                <w:szCs w:val="11"/>
                <w:color w:val="008000"/>
              </w:rPr>
              <w:t>(8)</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15,543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03/02/2021</w:t>
            </w:r>
          </w:p>
        </w:tc>
        <w:tc>
          <w:tcPr>
            <w:tcW w:w="1080" w:type="dxa"/>
            <w:vAlign w:val="bottom"/>
          </w:tcPr>
          <w:p>
            <w:pPr>
              <w:spacing w:after="0"/>
              <w:rPr>
                <w:sz w:val="11"/>
                <w:szCs w:val="11"/>
                <w:color w:val="auto"/>
              </w:rPr>
            </w:pPr>
          </w:p>
        </w:tc>
        <w:tc>
          <w:tcPr>
            <w:tcW w:w="74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1"/>
                <w:szCs w:val="11"/>
                <w:color w:val="auto"/>
              </w:rPr>
            </w:pPr>
          </w:p>
        </w:tc>
        <w:tc>
          <w:tcPr>
            <w:tcW w:w="4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rPr>
              <w:t>15,543</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jc w:val="center"/>
              <w:ind w:right="3"/>
              <w:spacing w:after="0" w:line="128" w:lineRule="exact"/>
              <w:rPr>
                <w:sz w:val="20"/>
                <w:szCs w:val="20"/>
                <w:color w:val="auto"/>
              </w:rPr>
            </w:pPr>
            <w:r>
              <w:rPr>
                <w:rFonts w:ascii="Times New Roman" w:cs="Times New Roman" w:eastAsia="Times New Roman" w:hAnsi="Times New Roman"/>
                <w:sz w:val="13"/>
                <w:szCs w:val="13"/>
                <w:color w:val="0000FF"/>
              </w:rPr>
              <w:t>15,544</w:t>
            </w:r>
          </w:p>
        </w:tc>
        <w:tc>
          <w:tcPr>
            <w:tcW w:w="6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vMerge w:val="restart"/>
          </w:tcPr>
          <w:p>
            <w:pPr>
              <w:jc w:val="right"/>
              <w:ind w:right="253"/>
              <w:spacing w:after="0"/>
              <w:rPr>
                <w:sz w:val="20"/>
                <w:szCs w:val="20"/>
                <w:color w:val="auto"/>
              </w:rPr>
            </w:pPr>
            <w:r>
              <w:rPr>
                <w:rFonts w:ascii="Times New Roman" w:cs="Times New Roman" w:eastAsia="Times New Roman" w:hAnsi="Times New Roman"/>
                <w:sz w:val="11"/>
                <w:szCs w:val="11"/>
                <w:color w:val="008000"/>
              </w:rPr>
              <w:t>(9)</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24,409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03/02/2021</w:t>
            </w:r>
          </w:p>
        </w:tc>
        <w:tc>
          <w:tcPr>
            <w:tcW w:w="1080" w:type="dxa"/>
            <w:vAlign w:val="bottom"/>
          </w:tcPr>
          <w:p>
            <w:pPr>
              <w:spacing w:after="0"/>
              <w:rPr>
                <w:sz w:val="11"/>
                <w:szCs w:val="11"/>
                <w:color w:val="auto"/>
              </w:rPr>
            </w:pPr>
          </w:p>
        </w:tc>
        <w:tc>
          <w:tcPr>
            <w:tcW w:w="74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tcPr>
          <w:p>
            <w:pPr>
              <w:spacing w:after="0"/>
              <w:rPr>
                <w:sz w:val="11"/>
                <w:szCs w:val="11"/>
                <w:color w:val="auto"/>
              </w:rPr>
            </w:pPr>
          </w:p>
        </w:tc>
        <w:tc>
          <w:tcPr>
            <w:tcW w:w="4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rPr>
              <w:t>24,409</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3"/>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jc w:val="center"/>
              <w:ind w:right="3"/>
              <w:spacing w:after="0" w:line="128" w:lineRule="exact"/>
              <w:rPr>
                <w:sz w:val="20"/>
                <w:szCs w:val="20"/>
                <w:color w:val="auto"/>
              </w:rPr>
            </w:pPr>
            <w:r>
              <w:rPr>
                <w:rFonts w:ascii="Times New Roman" w:cs="Times New Roman" w:eastAsia="Times New Roman" w:hAnsi="Times New Roman"/>
                <w:sz w:val="13"/>
                <w:szCs w:val="13"/>
                <w:color w:val="0000FF"/>
              </w:rPr>
              <w:t>48,818</w:t>
            </w:r>
          </w:p>
        </w:tc>
        <w:tc>
          <w:tcPr>
            <w:tcW w:w="6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-3157855</wp:posOffset>
            </wp:positionV>
            <wp:extent cx="7034530" cy="3199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3199130"/>
                    </a:xfrm>
                    <a:prstGeom prst="rect">
                      <a:avLst/>
                    </a:prstGeom>
                    <a:noFill/>
                  </pic:spPr>
                </pic:pic>
              </a:graphicData>
            </a:graphic>
          </wp:anchor>
        </w:drawing>
      </w:r>
    </w:p>
    <w:p>
      <w:pPr>
        <w:spacing w:after="0" w:line="6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withholding of shares of common stock for the tax liability associated with the vesting and settlement of a portion of the restricted stock units (RSUs) granted on March 2, 2018.</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withholding of shares of common stock for the tax liability associated with the vesting and settlement of the RSUs granted on March 2, 2018.</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withholding of shares of common stock for the tax liability associated with the vesting and settlement of a portion of the RSUs granted on March 1, 2019.</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withholding of shares of common stock for the tax liability associated with the vesting and settlement of a portion of the RSUs granted on March 2, 2020</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Inc. ("Viatris"). The RSUs vest in three equal annual installments beginning on March 2, 2022.</w:t>
      </w:r>
    </w:p>
    <w:p>
      <w:pPr>
        <w:spacing w:after="0" w:line="40" w:lineRule="exact"/>
        <w:rPr>
          <w:rFonts w:ascii="Times New Roman" w:cs="Times New Roman" w:eastAsia="Times New Roman" w:hAnsi="Times New Roman"/>
          <w:sz w:val="13"/>
          <w:szCs w:val="13"/>
          <w:color w:val="008000"/>
        </w:rPr>
      </w:pPr>
    </w:p>
    <w:p>
      <w:pPr>
        <w:ind w:left="40" w:right="32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6,103 of the RSUs granted on March 2, 2018 vested on March 2, 2019 and 6,102 vested on each of March 2, 2020, and March 2, 2021.</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The RSUs granted on March 2, 2018 vested in full on March 2, 2021.</w:t>
      </w:r>
    </w:p>
    <w:p>
      <w:pPr>
        <w:spacing w:after="0" w:line="40" w:lineRule="exact"/>
        <w:rPr>
          <w:rFonts w:ascii="Times New Roman" w:cs="Times New Roman" w:eastAsia="Times New Roman" w:hAnsi="Times New Roman"/>
          <w:sz w:val="13"/>
          <w:szCs w:val="13"/>
          <w:color w:val="008000"/>
        </w:rPr>
      </w:pPr>
    </w:p>
    <w:p>
      <w:pPr>
        <w:ind w:left="40" w:right="26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15,544 of the RSUs granted on March 1, 2019 vested on March 2, 2020, 15,543 vested on March 2, 2021, and 15,544 will vest on March 2, 2022</w:t>
      </w:r>
    </w:p>
    <w:p>
      <w:pPr>
        <w:spacing w:after="0" w:line="19" w:lineRule="exact"/>
        <w:rPr>
          <w:rFonts w:ascii="Times New Roman" w:cs="Times New Roman" w:eastAsia="Times New Roman" w:hAnsi="Times New Roman"/>
          <w:sz w:val="13"/>
          <w:szCs w:val="13"/>
          <w:color w:val="008000"/>
        </w:rPr>
      </w:pPr>
    </w:p>
    <w:p>
      <w:pPr>
        <w:ind w:left="40" w:right="20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24,409 of the RSUs granted on March 2, 2020 vested on March 2, 2021, and 24,409 will vest on each of March 2, 2022 and March 2, 2023.</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Remarks: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President, Developed Markets</w:t>
      </w:r>
    </w:p>
    <w:p>
      <w:pPr>
        <w:spacing w:after="0" w:line="60" w:lineRule="exact"/>
        <w:rPr>
          <w:sz w:val="20"/>
          <w:szCs w:val="20"/>
          <w:color w:val="auto"/>
        </w:rPr>
      </w:pPr>
    </w:p>
    <w:tbl>
      <w:tblPr>
        <w:tblLayout w:type="fixed"/>
        <w:tblInd w:w="656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Kevin Macikowski, by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03/04/2021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0000FF"/>
              </w:rPr>
              <w:t>power of attorney</w:t>
            </w:r>
          </w:p>
        </w:tc>
        <w:tc>
          <w:tcPr>
            <w:tcW w:w="520" w:type="dxa"/>
            <w:vAlign w:val="bottom"/>
            <w:tcBorders>
              <w:top w:val="single" w:sz="8" w:color="auto"/>
              <w:bottom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180" w:type="dxa"/>
            <w:vAlign w:val="bottom"/>
            <w:tcBorders>
              <w:bottom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39"/>
        <w:spacing w:after="0" w:line="329"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500" w:top="1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34275"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2021-03-04T17:37:28Z</dcterms:created>
  <dcterms:modified xsi:type="dcterms:W3CDTF">2021-03-04T17:37:28Z</dcterms:modified>
</cp:coreProperties>
</file>