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-258445</wp:posOffset>
            </wp:positionV>
            <wp:extent cx="118745" cy="169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Giordano Douglas E.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Viatris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PFIZER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 EAST 42ND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-2653665</wp:posOffset>
            </wp:positionV>
            <wp:extent cx="7031355" cy="2699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69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Effective as of November 16, 2020, the reporting person resigned as a director of the Issuer.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Susan E. Grant,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atty., for Douglas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Giordano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31552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2020-11-16T16:25:53Z</dcterms:created>
  <dcterms:modified xsi:type="dcterms:W3CDTF">2020-11-16T16:25:53Z</dcterms:modified>
</cp:coreProperties>
</file>