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us92556v1061_013123.txt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VIATRIS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92556V106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92556V106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84252775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93214306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93214306</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VIATRIS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 Mylan Boulevard</w:t>
      </w:r>
    </w:p>
    <w:p>
      <w:pPr>
        <w:spacing w:after="0" w:line="238" w:lineRule="auto"/>
        <w:rPr>
          <w:sz w:val="20"/>
          <w:szCs w:val="20"/>
          <w:color w:val="auto"/>
        </w:rPr>
      </w:pPr>
      <w:r>
        <w:rPr>
          <w:rFonts w:ascii="Courier New" w:cs="Courier New" w:eastAsia="Courier New" w:hAnsi="Courier New"/>
          <w:sz w:val="18"/>
          <w:szCs w:val="18"/>
          <w:color w:val="auto"/>
        </w:rPr>
        <w:t>CANONSBURG PA 15317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93214306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84252775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93214307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VIATRIS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VIATRIS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2023-01-31T13:06:34Z</dcterms:created>
  <dcterms:modified xsi:type="dcterms:W3CDTF">2023-01-31T13:06:34Z</dcterms:modified>
</cp:coreProperties>
</file>