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MARK RICHARD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32,664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32,999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61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2022-03-04T19:25:15Z</dcterms:created>
  <dcterms:modified xsi:type="dcterms:W3CDTF">2022-03-04T19:25:15Z</dcterms:modified>
</cp:coreProperties>
</file>