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2" w:lineRule="exact"/>
        <w:rPr>
          <w:sz w:val="24"/>
          <w:szCs w:val="24"/>
          <w:color w:val="auto"/>
        </w:rPr>
      </w:pPr>
    </w:p>
    <w:p>
      <w:pPr>
        <w:ind w:left="74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16" w:lineRule="exact"/>
        <w:rPr>
          <w:sz w:val="24"/>
          <w:szCs w:val="24"/>
          <w:color w:val="auto"/>
        </w:rPr>
      </w:pPr>
    </w:p>
    <w:p>
      <w:pPr>
        <w:ind w:left="340"/>
        <w:spacing w:after="0" w:line="247"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-227965</wp:posOffset>
            </wp:positionV>
            <wp:extent cx="125730" cy="1257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5730" cy="12573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1"/>
        </w:trPr>
        <w:tc>
          <w:tcPr>
            <w:tcW w:w="6180" w:type="dxa"/>
            <w:vAlign w:val="bottom"/>
          </w:tcPr>
          <w:p>
            <w:pPr>
              <w:jc w:val="center"/>
              <w:ind w:right="320"/>
              <w:spacing w:after="0"/>
              <w:rPr>
                <w:sz w:val="20"/>
                <w:szCs w:val="20"/>
                <w:color w:val="auto"/>
              </w:rPr>
            </w:pPr>
            <w:r>
              <w:rPr>
                <w:rFonts w:ascii="Arial" w:cs="Arial" w:eastAsia="Arial" w:hAnsi="Arial"/>
                <w:sz w:val="20"/>
                <w:szCs w:val="20"/>
                <w:b w:val="1"/>
                <w:bCs w:val="1"/>
                <w:color w:val="auto"/>
                <w:w w:val="98"/>
              </w:rPr>
              <w:t>UNITED STATES SECURITIES AND EXCHANGE COMMISSION</w:t>
            </w:r>
          </w:p>
        </w:tc>
        <w:tc>
          <w:tcPr>
            <w:tcW w:w="40" w:type="dxa"/>
            <w:vAlign w:val="bottom"/>
            <w:tcBorders>
              <w:bottom w:val="single" w:sz="8" w:color="808080"/>
            </w:tcBorders>
          </w:tcPr>
          <w:p>
            <w:pPr>
              <w:spacing w:after="0"/>
              <w:rPr>
                <w:sz w:val="20"/>
                <w:szCs w:val="20"/>
                <w:color w:val="auto"/>
              </w:rPr>
            </w:pPr>
          </w:p>
        </w:tc>
        <w:tc>
          <w:tcPr>
            <w:tcW w:w="1380" w:type="dxa"/>
            <w:vAlign w:val="bottom"/>
            <w:tcBorders>
              <w:bottom w:val="single" w:sz="8" w:color="808080"/>
            </w:tcBorders>
          </w:tcPr>
          <w:p>
            <w:pPr>
              <w:spacing w:after="0"/>
              <w:rPr>
                <w:sz w:val="20"/>
                <w:szCs w:val="20"/>
                <w:color w:val="auto"/>
              </w:rPr>
            </w:pPr>
          </w:p>
        </w:tc>
        <w:tc>
          <w:tcPr>
            <w:tcW w:w="620" w:type="dxa"/>
            <w:vAlign w:val="bottom"/>
            <w:tcBorders>
              <w:bottom w:val="single" w:sz="8" w:color="808080"/>
            </w:tcBorders>
          </w:tcPr>
          <w:p>
            <w:pPr>
              <w:spacing w:after="0"/>
              <w:rPr>
                <w:sz w:val="20"/>
                <w:szCs w:val="20"/>
                <w:color w:val="auto"/>
              </w:rPr>
            </w:pPr>
          </w:p>
        </w:tc>
        <w:tc>
          <w:tcPr>
            <w:tcW w:w="40" w:type="dxa"/>
            <w:vAlign w:val="bottom"/>
            <w:tcBorders>
              <w:bottom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6180" w:type="dxa"/>
            <w:vAlign w:val="bottom"/>
            <w:vMerge w:val="restart"/>
          </w:tcPr>
          <w:p>
            <w:pPr>
              <w:jc w:val="center"/>
              <w:ind w:right="320"/>
              <w:spacing w:after="0"/>
              <w:rPr>
                <w:sz w:val="20"/>
                <w:szCs w:val="20"/>
                <w:color w:val="auto"/>
              </w:rPr>
            </w:pPr>
            <w:r>
              <w:rPr>
                <w:rFonts w:ascii="Arial" w:cs="Arial" w:eastAsia="Arial" w:hAnsi="Arial"/>
                <w:sz w:val="12"/>
                <w:szCs w:val="12"/>
                <w:color w:val="auto"/>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4"/>
        </w:trPr>
        <w:tc>
          <w:tcPr>
            <w:tcW w:w="61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08"/>
        </w:trPr>
        <w:tc>
          <w:tcPr>
            <w:tcW w:w="61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180" w:type="dxa"/>
            <w:vAlign w:val="bottom"/>
            <w:vMerge w:val="restart"/>
          </w:tcPr>
          <w:p>
            <w:pPr>
              <w:jc w:val="center"/>
              <w:ind w:right="320"/>
              <w:spacing w:after="0" w:line="178" w:lineRule="exact"/>
              <w:rPr>
                <w:sz w:val="20"/>
                <w:szCs w:val="20"/>
                <w:color w:val="auto"/>
              </w:rPr>
            </w:pPr>
            <w:r>
              <w:rPr>
                <w:rFonts w:ascii="Arial" w:cs="Arial" w:eastAsia="Arial" w:hAnsi="Arial"/>
                <w:sz w:val="20"/>
                <w:szCs w:val="20"/>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618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4"/>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6"/>
        </w:trPr>
        <w:tc>
          <w:tcPr>
            <w:tcW w:w="6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3"/>
        </w:trPr>
        <w:tc>
          <w:tcPr>
            <w:tcW w:w="6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6180" w:type="dxa"/>
            <w:vAlign w:val="bottom"/>
            <w:vMerge w:val="restart"/>
          </w:tcPr>
          <w:p>
            <w:pPr>
              <w:jc w:val="center"/>
              <w:ind w:right="320"/>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61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1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5195570</wp:posOffset>
            </wp:positionH>
            <wp:positionV relativeFrom="paragraph">
              <wp:posOffset>-601345</wp:posOffset>
            </wp:positionV>
            <wp:extent cx="56515" cy="6146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15" cy="614680"/>
                    </a:xfrm>
                    <a:prstGeom prst="rect">
                      <a:avLst/>
                    </a:prstGeom>
                    <a:noFill/>
                  </pic:spPr>
                </pic:pic>
              </a:graphicData>
            </a:graphic>
          </wp:anchor>
        </w:drawing>
        <w:drawing>
          <wp:anchor simplePos="0" relativeHeight="251657728" behindDoc="1" locked="0" layoutInCell="0" allowOverlap="1">
            <wp:simplePos x="0" y="0"/>
            <wp:positionH relativeFrom="column">
              <wp:posOffset>3907790</wp:posOffset>
            </wp:positionH>
            <wp:positionV relativeFrom="paragraph">
              <wp:posOffset>-601345</wp:posOffset>
            </wp:positionV>
            <wp:extent cx="56515" cy="6146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15" cy="614680"/>
                    </a:xfrm>
                    <a:prstGeom prst="rect">
                      <a:avLst/>
                    </a:prstGeom>
                    <a:noFill/>
                  </pic:spPr>
                </pic:pic>
              </a:graphicData>
            </a:graphic>
          </wp:anchor>
        </w:drawing>
      </w:r>
    </w:p>
    <w:p>
      <w:pPr>
        <w:ind w:left="134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-1714500</wp:posOffset>
            </wp:positionH>
            <wp:positionV relativeFrom="paragraph">
              <wp:posOffset>25400</wp:posOffset>
            </wp:positionV>
            <wp:extent cx="6998970" cy="51536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8970" cy="5153660"/>
                    </a:xfrm>
                    <a:prstGeom prst="rect">
                      <a:avLst/>
                    </a:prstGeom>
                    <a:noFill/>
                  </pic:spPr>
                </pic:pic>
              </a:graphicData>
            </a:graphic>
          </wp:anchor>
        </w:drawing>
      </w:r>
    </w:p>
    <w:p>
      <w:pPr>
        <w:spacing w:after="0" w:line="107" w:lineRule="exact"/>
        <w:rPr>
          <w:sz w:val="24"/>
          <w:szCs w:val="24"/>
          <w:color w:val="auto"/>
        </w:rPr>
      </w:pPr>
    </w:p>
    <w:p>
      <w:pPr>
        <w:sectPr>
          <w:pgSz w:w="11900" w:h="16838" w:orient="portrait"/>
          <w:cols w:equalWidth="0" w:num="2">
            <w:col w:w="2160" w:space="520"/>
            <w:col w:w="8400"/>
          </w:cols>
          <w:pgMar w:left="460" w:top="213" w:right="359" w:bottom="1440" w:gutter="0" w:footer="0" w:header="0"/>
        </w:sectPr>
      </w:pPr>
    </w:p>
    <w:p>
      <w:pPr>
        <w:spacing w:after="0" w:line="4" w:lineRule="exact"/>
        <w:rPr>
          <w:sz w:val="24"/>
          <w:szCs w:val="24"/>
          <w:color w:val="auto"/>
        </w:r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FINNEY ELISHA W</w:t>
        </w:r>
      </w:hyperlink>
    </w:p>
    <w:p>
      <w:pPr>
        <w:spacing w:after="0" w:line="280" w:lineRule="exact"/>
        <w:rPr>
          <w:sz w:val="24"/>
          <w:szCs w:val="24"/>
          <w:color w:val="auto"/>
        </w:rPr>
      </w:pPr>
    </w:p>
    <w:tbl>
      <w:tblPr>
        <w:tblLayout w:type="fixed"/>
        <w:tblInd w:w="80" w:type="dxa"/>
        <w:tblCellMar>
          <w:top w:w="0" w:type="dxa"/>
          <w:left w:w="0" w:type="dxa"/>
          <w:bottom w:w="0" w:type="dxa"/>
          <w:right w:w="0" w:type="dxa"/>
        </w:tblCellMar>
      </w:tblPr>
      <w:tr>
        <w:trPr>
          <w:trHeight w:val="164"/>
        </w:trPr>
        <w:tc>
          <w:tcPr>
            <w:tcW w:w="20" w:type="dxa"/>
            <w:vAlign w:val="bottom"/>
          </w:tcPr>
          <w:p>
            <w:pPr>
              <w:spacing w:after="0"/>
              <w:rPr>
                <w:sz w:val="14"/>
                <w:szCs w:val="14"/>
                <w:color w:val="auto"/>
              </w:rPr>
            </w:pPr>
          </w:p>
        </w:tc>
        <w:tc>
          <w:tcPr>
            <w:tcW w:w="1180" w:type="dxa"/>
            <w:vAlign w:val="bottom"/>
          </w:tcPr>
          <w:p>
            <w:pPr>
              <w:ind w:left="20"/>
              <w:spacing w:after="0"/>
              <w:rPr>
                <w:sz w:val="20"/>
                <w:szCs w:val="20"/>
                <w:color w:val="auto"/>
              </w:rPr>
            </w:pPr>
            <w:r>
              <w:rPr>
                <w:rFonts w:ascii="Arial" w:cs="Arial" w:eastAsia="Arial" w:hAnsi="Arial"/>
                <w:sz w:val="12"/>
                <w:szCs w:val="12"/>
                <w:color w:val="auto"/>
              </w:rPr>
              <w:t>(Last)</w:t>
            </w:r>
          </w:p>
        </w:tc>
        <w:tc>
          <w:tcPr>
            <w:tcW w:w="1040" w:type="dxa"/>
            <w:vAlign w:val="bottom"/>
          </w:tcPr>
          <w:p>
            <w:pPr>
              <w:ind w:left="60"/>
              <w:spacing w:after="0"/>
              <w:rPr>
                <w:sz w:val="20"/>
                <w:szCs w:val="20"/>
                <w:color w:val="auto"/>
              </w:rPr>
            </w:pPr>
            <w:r>
              <w:rPr>
                <w:rFonts w:ascii="Arial" w:cs="Arial" w:eastAsia="Arial" w:hAnsi="Arial"/>
                <w:sz w:val="12"/>
                <w:szCs w:val="12"/>
                <w:color w:val="auto"/>
              </w:rPr>
              <w:t>(First)</w:t>
            </w:r>
          </w:p>
        </w:tc>
        <w:tc>
          <w:tcPr>
            <w:tcW w:w="1440" w:type="dxa"/>
            <w:vAlign w:val="bottom"/>
          </w:tcPr>
          <w:p>
            <w:pPr>
              <w:ind w:left="240"/>
              <w:spacing w:after="0"/>
              <w:rPr>
                <w:sz w:val="20"/>
                <w:szCs w:val="20"/>
                <w:color w:val="auto"/>
              </w:rPr>
            </w:pPr>
            <w:r>
              <w:rPr>
                <w:rFonts w:ascii="Arial" w:cs="Arial" w:eastAsia="Arial" w:hAnsi="Arial"/>
                <w:sz w:val="12"/>
                <w:szCs w:val="12"/>
                <w:color w:val="auto"/>
              </w:rPr>
              <w:t>(Middle)</w:t>
            </w:r>
          </w:p>
        </w:tc>
      </w:tr>
      <w:tr>
        <w:trPr>
          <w:trHeight w:val="255"/>
        </w:trPr>
        <w:tc>
          <w:tcPr>
            <w:tcW w:w="20" w:type="dxa"/>
            <w:vAlign w:val="bottom"/>
          </w:tcPr>
          <w:p>
            <w:pPr>
              <w:spacing w:after="0"/>
              <w:rPr>
                <w:sz w:val="22"/>
                <w:szCs w:val="22"/>
                <w:color w:val="auto"/>
              </w:rPr>
            </w:pPr>
          </w:p>
        </w:tc>
        <w:tc>
          <w:tcPr>
            <w:tcW w:w="2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1000 MYLAN BOULEVARD</w:t>
            </w:r>
          </w:p>
        </w:tc>
        <w:tc>
          <w:tcPr>
            <w:tcW w:w="1440" w:type="dxa"/>
            <w:vAlign w:val="bottom"/>
          </w:tcPr>
          <w:p>
            <w:pPr>
              <w:spacing w:after="0"/>
              <w:rPr>
                <w:sz w:val="22"/>
                <w:szCs w:val="22"/>
                <w:color w:val="auto"/>
              </w:rPr>
            </w:pPr>
          </w:p>
        </w:tc>
      </w:tr>
      <w:tr>
        <w:trPr>
          <w:trHeight w:val="192"/>
        </w:trPr>
        <w:tc>
          <w:tcPr>
            <w:tcW w:w="20" w:type="dxa"/>
            <w:vAlign w:val="bottom"/>
          </w:tcPr>
          <w:p>
            <w:pPr>
              <w:spacing w:after="0"/>
              <w:rPr>
                <w:sz w:val="16"/>
                <w:szCs w:val="16"/>
                <w:color w:val="auto"/>
              </w:rPr>
            </w:pPr>
          </w:p>
        </w:tc>
        <w:tc>
          <w:tcPr>
            <w:tcW w:w="1180" w:type="dxa"/>
            <w:vAlign w:val="bottom"/>
            <w:tcBorders>
              <w:bottom w:val="single" w:sz="8" w:color="9A9A9A"/>
            </w:tcBorders>
          </w:tcPr>
          <w:p>
            <w:pPr>
              <w:spacing w:after="0"/>
              <w:rPr>
                <w:sz w:val="16"/>
                <w:szCs w:val="16"/>
                <w:color w:val="auto"/>
              </w:rPr>
            </w:pPr>
          </w:p>
        </w:tc>
        <w:tc>
          <w:tcPr>
            <w:tcW w:w="1040" w:type="dxa"/>
            <w:vAlign w:val="bottom"/>
            <w:tcBorders>
              <w:bottom w:val="single" w:sz="8" w:color="9A9A9A"/>
            </w:tcBorders>
          </w:tcPr>
          <w:p>
            <w:pPr>
              <w:spacing w:after="0"/>
              <w:rPr>
                <w:sz w:val="16"/>
                <w:szCs w:val="16"/>
                <w:color w:val="auto"/>
              </w:rPr>
            </w:pPr>
          </w:p>
        </w:tc>
        <w:tc>
          <w:tcPr>
            <w:tcW w:w="1440" w:type="dxa"/>
            <w:vAlign w:val="bottom"/>
            <w:tcBorders>
              <w:bottom w:val="single" w:sz="8" w:color="9A9A9A"/>
            </w:tcBorders>
          </w:tcPr>
          <w:p>
            <w:pPr>
              <w:spacing w:after="0"/>
              <w:rPr>
                <w:sz w:val="16"/>
                <w:szCs w:val="16"/>
                <w:color w:val="auto"/>
              </w:rPr>
            </w:pPr>
          </w:p>
        </w:tc>
      </w:tr>
      <w:tr>
        <w:trPr>
          <w:trHeight w:val="250"/>
        </w:trPr>
        <w:tc>
          <w:tcPr>
            <w:tcW w:w="1200" w:type="dxa"/>
            <w:vAlign w:val="bottom"/>
            <w:gridSpan w:val="2"/>
          </w:tcPr>
          <w:p>
            <w:pPr>
              <w:spacing w:after="0"/>
              <w:rPr>
                <w:sz w:val="20"/>
                <w:szCs w:val="20"/>
                <w:color w:val="auto"/>
              </w:rPr>
            </w:pPr>
            <w:r>
              <w:rPr>
                <w:rFonts w:ascii="Arial" w:cs="Arial" w:eastAsia="Arial" w:hAnsi="Arial"/>
                <w:sz w:val="12"/>
                <w:szCs w:val="12"/>
                <w:color w:val="auto"/>
              </w:rPr>
              <w:t>(Street)</w:t>
            </w:r>
          </w:p>
        </w:tc>
        <w:tc>
          <w:tcPr>
            <w:tcW w:w="104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18"/>
        </w:trPr>
        <w:tc>
          <w:tcPr>
            <w:tcW w:w="20" w:type="dxa"/>
            <w:vAlign w:val="bottom"/>
          </w:tcPr>
          <w:p>
            <w:pPr>
              <w:spacing w:after="0"/>
              <w:rPr>
                <w:sz w:val="18"/>
                <w:szCs w:val="18"/>
                <w:color w:val="auto"/>
              </w:rPr>
            </w:pPr>
          </w:p>
        </w:tc>
        <w:tc>
          <w:tcPr>
            <w:tcW w:w="118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CANONSBURG</w:t>
            </w:r>
          </w:p>
        </w:tc>
        <w:tc>
          <w:tcPr>
            <w:tcW w:w="10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PA</w:t>
            </w:r>
          </w:p>
        </w:tc>
        <w:tc>
          <w:tcPr>
            <w:tcW w:w="1440" w:type="dxa"/>
            <w:vAlign w:val="bottom"/>
          </w:tcPr>
          <w:p>
            <w:pPr>
              <w:ind w:left="240"/>
              <w:spacing w:after="0"/>
              <w:rPr>
                <w:sz w:val="20"/>
                <w:szCs w:val="20"/>
                <w:color w:val="auto"/>
              </w:rPr>
            </w:pPr>
            <w:r>
              <w:rPr>
                <w:rFonts w:ascii="Times New Roman" w:cs="Times New Roman" w:eastAsia="Times New Roman" w:hAnsi="Times New Roman"/>
                <w:sz w:val="16"/>
                <w:szCs w:val="16"/>
                <w:color w:val="0000FF"/>
              </w:rPr>
              <w:t>15317</w:t>
            </w:r>
          </w:p>
        </w:tc>
      </w:tr>
      <w:tr>
        <w:trPr>
          <w:trHeight w:val="142"/>
        </w:trPr>
        <w:tc>
          <w:tcPr>
            <w:tcW w:w="20" w:type="dxa"/>
            <w:vAlign w:val="bottom"/>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440" w:type="dxa"/>
            <w:vAlign w:val="bottom"/>
            <w:tcBorders>
              <w:bottom w:val="single" w:sz="8" w:color="9A9A9A"/>
            </w:tcBorders>
          </w:tcPr>
          <w:p>
            <w:pPr>
              <w:spacing w:after="0"/>
              <w:rPr>
                <w:sz w:val="12"/>
                <w:szCs w:val="12"/>
                <w:color w:val="auto"/>
              </w:rPr>
            </w:pPr>
          </w:p>
        </w:tc>
      </w:tr>
      <w:tr>
        <w:trPr>
          <w:trHeight w:val="287"/>
        </w:trPr>
        <w:tc>
          <w:tcPr>
            <w:tcW w:w="2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2"/>
                <w:szCs w:val="12"/>
                <w:color w:val="auto"/>
              </w:rPr>
              <w:t>(City)</w:t>
            </w:r>
          </w:p>
        </w:tc>
        <w:tc>
          <w:tcPr>
            <w:tcW w:w="1040" w:type="dxa"/>
            <w:vAlign w:val="bottom"/>
          </w:tcPr>
          <w:p>
            <w:pPr>
              <w:ind w:left="60"/>
              <w:spacing w:after="0"/>
              <w:rPr>
                <w:sz w:val="20"/>
                <w:szCs w:val="20"/>
                <w:color w:val="auto"/>
              </w:rPr>
            </w:pPr>
            <w:r>
              <w:rPr>
                <w:rFonts w:ascii="Arial" w:cs="Arial" w:eastAsia="Arial" w:hAnsi="Arial"/>
                <w:sz w:val="12"/>
                <w:szCs w:val="12"/>
                <w:color w:val="auto"/>
              </w:rPr>
              <w:t>(State)</w:t>
            </w:r>
          </w:p>
        </w:tc>
        <w:tc>
          <w:tcPr>
            <w:tcW w:w="1440" w:type="dxa"/>
            <w:vAlign w:val="bottom"/>
          </w:tcPr>
          <w:p>
            <w:pPr>
              <w:ind w:left="240"/>
              <w:spacing w:after="0"/>
              <w:rPr>
                <w:sz w:val="20"/>
                <w:szCs w:val="20"/>
                <w:color w:val="auto"/>
              </w:rPr>
            </w:pPr>
            <w:r>
              <w:rPr>
                <w:rFonts w:ascii="Arial" w:cs="Arial" w:eastAsia="Arial" w:hAnsi="Arial"/>
                <w:sz w:val="12"/>
                <w:szCs w:val="12"/>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8"/>
        </w:trPr>
        <w:tc>
          <w:tcPr>
            <w:tcW w:w="180" w:type="dxa"/>
            <w:vAlign w:val="bottom"/>
            <w:gridSpan w:val="2"/>
          </w:tcPr>
          <w:p>
            <w:pPr>
              <w:ind w:left="60"/>
              <w:spacing w:after="0"/>
              <w:rPr>
                <w:sz w:val="20"/>
                <w:szCs w:val="20"/>
                <w:color w:val="auto"/>
              </w:rPr>
            </w:pPr>
            <w:r>
              <w:rPr>
                <w:rFonts w:ascii="Arial" w:cs="Arial" w:eastAsia="Arial" w:hAnsi="Arial"/>
                <w:sz w:val="12"/>
                <w:szCs w:val="12"/>
                <w:color w:val="auto"/>
                <w:w w:val="99"/>
              </w:rPr>
              <w:t>2.</w:t>
            </w:r>
          </w:p>
        </w:tc>
        <w:tc>
          <w:tcPr>
            <w:tcW w:w="3660" w:type="dxa"/>
            <w:vAlign w:val="bottom"/>
            <w:gridSpan w:val="2"/>
          </w:tcPr>
          <w:p>
            <w:pPr>
              <w:ind w:left="20"/>
              <w:spacing w:after="0"/>
              <w:rPr>
                <w:sz w:val="20"/>
                <w:szCs w:val="20"/>
                <w:color w:val="auto"/>
              </w:rPr>
            </w:pPr>
            <w:r>
              <w:rPr>
                <w:rFonts w:ascii="Arial" w:cs="Arial" w:eastAsia="Arial" w:hAnsi="Arial"/>
                <w:sz w:val="12"/>
                <w:szCs w:val="12"/>
                <w:color w:val="auto"/>
              </w:rPr>
              <w:t xml:space="preserve">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2"/>
                <w:szCs w:val="12"/>
                <w:color w:val="auto"/>
                <w:w w:val="99"/>
              </w:rPr>
              <w:t>5.</w:t>
            </w:r>
          </w:p>
        </w:tc>
        <w:tc>
          <w:tcPr>
            <w:tcW w:w="3100" w:type="dxa"/>
            <w:vAlign w:val="bottom"/>
            <w:gridSpan w:val="2"/>
          </w:tcPr>
          <w:p>
            <w:pPr>
              <w:ind w:left="20"/>
              <w:spacing w:after="0"/>
              <w:rPr>
                <w:sz w:val="20"/>
                <w:szCs w:val="20"/>
                <w:color w:val="auto"/>
              </w:rPr>
            </w:pPr>
            <w:r>
              <w:rPr>
                <w:rFonts w:ascii="Arial" w:cs="Arial" w:eastAsia="Arial" w:hAnsi="Arial"/>
                <w:sz w:val="12"/>
                <w:szCs w:val="12"/>
                <w:color w:val="auto"/>
              </w:rPr>
              <w:t>Relationship of Reporting Person(s) to Issuer</w:t>
            </w:r>
          </w:p>
        </w:tc>
      </w:tr>
      <w:tr>
        <w:trPr>
          <w:trHeight w:val="203"/>
        </w:trPr>
        <w:tc>
          <w:tcPr>
            <w:tcW w:w="60" w:type="dxa"/>
            <w:vAlign w:val="bottom"/>
          </w:tcPr>
          <w:p>
            <w:pPr>
              <w:spacing w:after="0"/>
              <w:rPr>
                <w:sz w:val="17"/>
                <w:szCs w:val="17"/>
                <w:color w:val="auto"/>
              </w:rPr>
            </w:pPr>
          </w:p>
        </w:tc>
        <w:tc>
          <w:tcPr>
            <w:tcW w:w="3780" w:type="dxa"/>
            <w:vAlign w:val="bottom"/>
            <w:gridSpan w:val="3"/>
          </w:tcPr>
          <w:p>
            <w:pPr>
              <w:spacing w:after="0" w:line="198" w:lineRule="exact"/>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 xml:space="preserve">Viatris Inc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VTRS</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1820" w:type="dxa"/>
            <w:vAlign w:val="bottom"/>
            <w:gridSpan w:val="2"/>
          </w:tcPr>
          <w:p>
            <w:pPr>
              <w:ind w:left="60"/>
              <w:spacing w:after="0"/>
              <w:rPr>
                <w:sz w:val="20"/>
                <w:szCs w:val="20"/>
                <w:color w:val="auto"/>
              </w:rPr>
            </w:pPr>
            <w:r>
              <w:rPr>
                <w:rFonts w:ascii="Arial" w:cs="Arial" w:eastAsia="Arial" w:hAnsi="Arial"/>
                <w:sz w:val="12"/>
                <w:szCs w:val="12"/>
                <w:color w:val="auto"/>
              </w:rPr>
              <w:t>(Check all applicable)</w:t>
            </w:r>
          </w:p>
        </w:tc>
        <w:tc>
          <w:tcPr>
            <w:tcW w:w="1460" w:type="dxa"/>
            <w:vAlign w:val="bottom"/>
          </w:tcPr>
          <w:p>
            <w:pPr>
              <w:spacing w:after="0"/>
              <w:rPr>
                <w:sz w:val="17"/>
                <w:szCs w:val="17"/>
                <w:color w:val="auto"/>
              </w:rPr>
            </w:pPr>
          </w:p>
        </w:tc>
      </w:tr>
      <w:tr>
        <w:trPr>
          <w:trHeight w:val="128"/>
        </w:trPr>
        <w:tc>
          <w:tcPr>
            <w:tcW w:w="60" w:type="dxa"/>
            <w:vAlign w:val="bottom"/>
            <w:tcBorders>
              <w:bottom w:val="single" w:sz="8" w:color="2C2C2C"/>
            </w:tcBorders>
          </w:tcPr>
          <w:p>
            <w:pPr>
              <w:spacing w:after="0"/>
              <w:rPr>
                <w:sz w:val="11"/>
                <w:szCs w:val="11"/>
                <w:color w:val="auto"/>
              </w:rPr>
            </w:pPr>
          </w:p>
        </w:tc>
        <w:tc>
          <w:tcPr>
            <w:tcW w:w="120" w:type="dxa"/>
            <w:vAlign w:val="bottom"/>
            <w:tcBorders>
              <w:top w:val="single" w:sz="8" w:color="0000EE"/>
              <w:bottom w:val="single" w:sz="8" w:color="2C2C2C"/>
            </w:tcBorders>
          </w:tcPr>
          <w:p>
            <w:pPr>
              <w:spacing w:after="0"/>
              <w:rPr>
                <w:sz w:val="11"/>
                <w:szCs w:val="11"/>
                <w:color w:val="auto"/>
              </w:rPr>
            </w:pPr>
          </w:p>
        </w:tc>
        <w:tc>
          <w:tcPr>
            <w:tcW w:w="720" w:type="dxa"/>
            <w:vAlign w:val="bottom"/>
            <w:tcBorders>
              <w:top w:val="single" w:sz="8" w:color="0000EE"/>
              <w:bottom w:val="single" w:sz="8" w:color="2C2C2C"/>
            </w:tcBorders>
          </w:tcPr>
          <w:p>
            <w:pPr>
              <w:spacing w:after="0"/>
              <w:rPr>
                <w:sz w:val="11"/>
                <w:szCs w:val="11"/>
                <w:color w:val="auto"/>
              </w:rPr>
            </w:pPr>
          </w:p>
        </w:tc>
        <w:tc>
          <w:tcPr>
            <w:tcW w:w="2940" w:type="dxa"/>
            <w:vAlign w:val="bottom"/>
            <w:tcBorders>
              <w:bottom w:val="single" w:sz="8" w:color="2C2C2C"/>
            </w:tcBorders>
          </w:tcPr>
          <w:p>
            <w:pPr>
              <w:spacing w:after="0"/>
              <w:rPr>
                <w:sz w:val="11"/>
                <w:szCs w:val="11"/>
                <w:color w:val="auto"/>
              </w:rPr>
            </w:pPr>
          </w:p>
        </w:tc>
        <w:tc>
          <w:tcPr>
            <w:tcW w:w="180" w:type="dxa"/>
            <w:vAlign w:val="bottom"/>
          </w:tcPr>
          <w:p>
            <w:pPr>
              <w:spacing w:after="0"/>
              <w:rPr>
                <w:sz w:val="11"/>
                <w:szCs w:val="11"/>
                <w:color w:val="auto"/>
              </w:rPr>
            </w:pPr>
          </w:p>
        </w:tc>
        <w:tc>
          <w:tcPr>
            <w:tcW w:w="1640" w:type="dxa"/>
            <w:vAlign w:val="bottom"/>
          </w:tcPr>
          <w:p>
            <w:pPr>
              <w:ind w:left="80"/>
              <w:spacing w:after="0" w:line="104" w:lineRule="exact"/>
              <w:rPr>
                <w:sz w:val="20"/>
                <w:szCs w:val="20"/>
                <w:color w:val="auto"/>
              </w:rPr>
            </w:pPr>
            <w:r>
              <w:rPr>
                <w:rFonts w:ascii="Times New Roman" w:cs="Times New Roman" w:eastAsia="Times New Roman" w:hAnsi="Times New Roman"/>
                <w:sz w:val="12"/>
                <w:szCs w:val="12"/>
                <w:color w:val="0000FF"/>
              </w:rPr>
              <w:t xml:space="preserve">X   </w:t>
            </w:r>
            <w:r>
              <w:rPr>
                <w:rFonts w:ascii="Arial" w:cs="Arial" w:eastAsia="Arial" w:hAnsi="Arial"/>
                <w:sz w:val="9"/>
                <w:szCs w:val="9"/>
                <w:color w:val="000000"/>
              </w:rPr>
              <w:t>Director</w:t>
            </w:r>
          </w:p>
        </w:tc>
        <w:tc>
          <w:tcPr>
            <w:tcW w:w="1460" w:type="dxa"/>
            <w:vAlign w:val="bottom"/>
          </w:tcPr>
          <w:p>
            <w:pPr>
              <w:ind w:left="340"/>
              <w:spacing w:after="0" w:line="104" w:lineRule="exact"/>
              <w:rPr>
                <w:sz w:val="20"/>
                <w:szCs w:val="20"/>
                <w:color w:val="auto"/>
              </w:rPr>
            </w:pPr>
            <w:r>
              <w:rPr>
                <w:rFonts w:ascii="Arial" w:cs="Arial" w:eastAsia="Arial" w:hAnsi="Arial"/>
                <w:sz w:val="12"/>
                <w:szCs w:val="12"/>
                <w:color w:val="auto"/>
              </w:rPr>
              <w:t>10% Owner</w:t>
            </w:r>
          </w:p>
        </w:tc>
      </w:tr>
      <w:tr>
        <w:trPr>
          <w:trHeight w:val="186"/>
        </w:trPr>
        <w:tc>
          <w:tcPr>
            <w:tcW w:w="180" w:type="dxa"/>
            <w:vAlign w:val="bottom"/>
            <w:gridSpan w:val="2"/>
          </w:tcPr>
          <w:p>
            <w:pPr>
              <w:ind w:left="60"/>
              <w:spacing w:after="0"/>
              <w:rPr>
                <w:sz w:val="20"/>
                <w:szCs w:val="20"/>
                <w:color w:val="auto"/>
              </w:rPr>
            </w:pPr>
            <w:r>
              <w:rPr>
                <w:rFonts w:ascii="Arial" w:cs="Arial" w:eastAsia="Arial" w:hAnsi="Arial"/>
                <w:sz w:val="12"/>
                <w:szCs w:val="12"/>
                <w:color w:val="auto"/>
                <w:w w:val="99"/>
              </w:rPr>
              <w:t>3.</w:t>
            </w:r>
          </w:p>
        </w:tc>
        <w:tc>
          <w:tcPr>
            <w:tcW w:w="3660" w:type="dxa"/>
            <w:vAlign w:val="bottom"/>
            <w:gridSpan w:val="2"/>
          </w:tcPr>
          <w:p>
            <w:pPr>
              <w:ind w:left="20"/>
              <w:spacing w:after="0"/>
              <w:rPr>
                <w:sz w:val="20"/>
                <w:szCs w:val="20"/>
                <w:color w:val="auto"/>
              </w:rPr>
            </w:pPr>
            <w:r>
              <w:rPr>
                <w:rFonts w:ascii="Arial" w:cs="Arial" w:eastAsia="Arial" w:hAnsi="Arial"/>
                <w:sz w:val="12"/>
                <w:szCs w:val="12"/>
                <w:color w:val="auto"/>
              </w:rPr>
              <w:t>Date of Earliest Transaction (Month/Day/Year)</w:t>
            </w:r>
          </w:p>
        </w:tc>
        <w:tc>
          <w:tcPr>
            <w:tcW w:w="180" w:type="dxa"/>
            <w:vAlign w:val="bottom"/>
          </w:tcPr>
          <w:p>
            <w:pPr>
              <w:spacing w:after="0"/>
              <w:rPr>
                <w:sz w:val="16"/>
                <w:szCs w:val="16"/>
                <w:color w:val="auto"/>
              </w:rPr>
            </w:pPr>
          </w:p>
        </w:tc>
        <w:tc>
          <w:tcPr>
            <w:tcW w:w="1640" w:type="dxa"/>
            <w:vAlign w:val="bottom"/>
          </w:tcPr>
          <w:p>
            <w:pPr>
              <w:ind w:left="400"/>
              <w:spacing w:after="0"/>
              <w:rPr>
                <w:sz w:val="20"/>
                <w:szCs w:val="20"/>
                <w:color w:val="auto"/>
              </w:rPr>
            </w:pPr>
            <w:r>
              <w:rPr>
                <w:rFonts w:ascii="Arial" w:cs="Arial" w:eastAsia="Arial" w:hAnsi="Arial"/>
                <w:sz w:val="12"/>
                <w:szCs w:val="12"/>
                <w:color w:val="auto"/>
              </w:rPr>
              <w:t>Officer (give title</w:t>
            </w:r>
          </w:p>
        </w:tc>
        <w:tc>
          <w:tcPr>
            <w:tcW w:w="1460" w:type="dxa"/>
            <w:vAlign w:val="bottom"/>
          </w:tcPr>
          <w:p>
            <w:pPr>
              <w:ind w:left="340"/>
              <w:spacing w:after="0"/>
              <w:rPr>
                <w:sz w:val="20"/>
                <w:szCs w:val="20"/>
                <w:color w:val="auto"/>
              </w:rPr>
            </w:pPr>
            <w:r>
              <w:rPr>
                <w:rFonts w:ascii="Arial" w:cs="Arial" w:eastAsia="Arial" w:hAnsi="Arial"/>
                <w:sz w:val="12"/>
                <w:szCs w:val="12"/>
                <w:color w:val="auto"/>
              </w:rPr>
              <w:t>Other (specify</w:t>
            </w:r>
          </w:p>
        </w:tc>
      </w:tr>
      <w:tr>
        <w:trPr>
          <w:trHeight w:val="209"/>
        </w:trPr>
        <w:tc>
          <w:tcPr>
            <w:tcW w:w="90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03/03/2024</w:t>
            </w:r>
          </w:p>
        </w:tc>
        <w:tc>
          <w:tcPr>
            <w:tcW w:w="2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ind w:left="400"/>
              <w:spacing w:after="0"/>
              <w:rPr>
                <w:sz w:val="20"/>
                <w:szCs w:val="20"/>
                <w:color w:val="auto"/>
              </w:rPr>
            </w:pPr>
            <w:r>
              <w:rPr>
                <w:rFonts w:ascii="Arial" w:cs="Arial" w:eastAsia="Arial" w:hAnsi="Arial"/>
                <w:sz w:val="12"/>
                <w:szCs w:val="12"/>
                <w:color w:val="auto"/>
              </w:rPr>
              <w:t>below)</w:t>
            </w:r>
          </w:p>
        </w:tc>
        <w:tc>
          <w:tcPr>
            <w:tcW w:w="1460" w:type="dxa"/>
            <w:vAlign w:val="bottom"/>
          </w:tcPr>
          <w:p>
            <w:pPr>
              <w:ind w:left="340"/>
              <w:spacing w:after="0"/>
              <w:rPr>
                <w:sz w:val="20"/>
                <w:szCs w:val="20"/>
                <w:color w:val="auto"/>
              </w:rPr>
            </w:pPr>
            <w:r>
              <w:rPr>
                <w:rFonts w:ascii="Arial" w:cs="Arial" w:eastAsia="Arial" w:hAnsi="Arial"/>
                <w:sz w:val="12"/>
                <w:szCs w:val="12"/>
                <w:color w:val="auto"/>
              </w:rPr>
              <w:t>below)</w:t>
            </w:r>
          </w:p>
        </w:tc>
      </w:tr>
      <w:tr>
        <w:trPr>
          <w:trHeight w:val="92"/>
        </w:trPr>
        <w:tc>
          <w:tcPr>
            <w:tcW w:w="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94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r>
      <w:tr>
        <w:trPr>
          <w:trHeight w:val="201"/>
        </w:trPr>
        <w:tc>
          <w:tcPr>
            <w:tcW w:w="180" w:type="dxa"/>
            <w:vAlign w:val="bottom"/>
            <w:gridSpan w:val="2"/>
          </w:tcPr>
          <w:p>
            <w:pPr>
              <w:ind w:left="60"/>
              <w:spacing w:after="0"/>
              <w:rPr>
                <w:sz w:val="20"/>
                <w:szCs w:val="20"/>
                <w:color w:val="auto"/>
              </w:rPr>
            </w:pPr>
            <w:r>
              <w:rPr>
                <w:rFonts w:ascii="Arial" w:cs="Arial" w:eastAsia="Arial" w:hAnsi="Arial"/>
                <w:sz w:val="12"/>
                <w:szCs w:val="12"/>
                <w:color w:val="auto"/>
                <w:w w:val="99"/>
              </w:rPr>
              <w:t>4.</w:t>
            </w:r>
          </w:p>
        </w:tc>
        <w:tc>
          <w:tcPr>
            <w:tcW w:w="3660" w:type="dxa"/>
            <w:vAlign w:val="bottom"/>
            <w:gridSpan w:val="2"/>
          </w:tcPr>
          <w:p>
            <w:pPr>
              <w:ind w:left="20"/>
              <w:spacing w:after="0"/>
              <w:rPr>
                <w:sz w:val="20"/>
                <w:szCs w:val="20"/>
                <w:color w:val="auto"/>
              </w:rPr>
            </w:pPr>
            <w:r>
              <w:rPr>
                <w:rFonts w:ascii="Arial" w:cs="Arial" w:eastAsia="Arial" w:hAnsi="Arial"/>
                <w:sz w:val="12"/>
                <w:szCs w:val="12"/>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2"/>
                <w:szCs w:val="12"/>
                <w:color w:val="auto"/>
                <w:w w:val="99"/>
              </w:rPr>
              <w:t>6.</w:t>
            </w:r>
          </w:p>
        </w:tc>
        <w:tc>
          <w:tcPr>
            <w:tcW w:w="3100" w:type="dxa"/>
            <w:vAlign w:val="bottom"/>
            <w:gridSpan w:val="2"/>
          </w:tcPr>
          <w:p>
            <w:pPr>
              <w:ind w:left="20"/>
              <w:spacing w:after="0"/>
              <w:rPr>
                <w:sz w:val="20"/>
                <w:szCs w:val="20"/>
                <w:color w:val="auto"/>
              </w:rPr>
            </w:pPr>
            <w:r>
              <w:rPr>
                <w:rFonts w:ascii="Arial" w:cs="Arial" w:eastAsia="Arial" w:hAnsi="Arial"/>
                <w:sz w:val="12"/>
                <w:szCs w:val="12"/>
                <w:color w:val="auto"/>
              </w:rPr>
              <w:t>Individual or Joint/Group Filing (Check Applicable Line)</w:t>
            </w:r>
          </w:p>
        </w:tc>
      </w:tr>
      <w:tr>
        <w:trPr>
          <w:trHeight w:val="218"/>
        </w:trPr>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10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 xml:space="preserve">X   </w:t>
            </w:r>
            <w:r>
              <w:rPr>
                <w:rFonts w:ascii="Arial" w:cs="Arial" w:eastAsia="Arial" w:hAnsi="Arial"/>
                <w:sz w:val="12"/>
                <w:szCs w:val="12"/>
                <w:color w:val="000000"/>
              </w:rPr>
              <w:t>Form filed by One Reporting Person</w:t>
            </w:r>
          </w:p>
        </w:tc>
      </w:tr>
      <w:tr>
        <w:trPr>
          <w:trHeight w:val="202"/>
        </w:trPr>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100" w:type="dxa"/>
            <w:vAlign w:val="bottom"/>
            <w:gridSpan w:val="2"/>
          </w:tcPr>
          <w:p>
            <w:pPr>
              <w:ind w:left="420"/>
              <w:spacing w:after="0"/>
              <w:rPr>
                <w:sz w:val="20"/>
                <w:szCs w:val="20"/>
                <w:color w:val="auto"/>
              </w:rPr>
            </w:pPr>
            <w:r>
              <w:rPr>
                <w:rFonts w:ascii="Arial" w:cs="Arial" w:eastAsia="Arial" w:hAnsi="Arial"/>
                <w:sz w:val="12"/>
                <w:szCs w:val="12"/>
                <w:color w:val="auto"/>
              </w:rPr>
              <w:t>Form filed by More than One Reporting Person</w:t>
            </w:r>
          </w:p>
        </w:tc>
      </w:tr>
    </w:tbl>
    <w:p>
      <w:pPr>
        <w:spacing w:after="0" w:line="122" w:lineRule="exact"/>
        <w:rPr>
          <w:sz w:val="24"/>
          <w:szCs w:val="24"/>
          <w:color w:val="auto"/>
        </w:rPr>
      </w:pPr>
    </w:p>
    <w:p>
      <w:pPr>
        <w:ind w:left="60"/>
        <w:spacing w:after="0"/>
        <w:rPr>
          <w:sz w:val="20"/>
          <w:szCs w:val="20"/>
          <w:color w:val="auto"/>
        </w:rPr>
      </w:pPr>
      <w:r>
        <w:rPr>
          <w:rFonts w:ascii="Arial" w:cs="Arial" w:eastAsia="Arial" w:hAnsi="Arial"/>
          <w:sz w:val="20"/>
          <w:szCs w:val="20"/>
          <w:color w:val="auto"/>
        </w:rPr>
        <w:t>Rule 10b5-1(c) Transaction Indication</w:t>
      </w:r>
    </w:p>
    <w:p>
      <w:pPr>
        <w:spacing w:after="0" w:line="203" w:lineRule="exact"/>
        <w:rPr>
          <w:sz w:val="24"/>
          <w:szCs w:val="24"/>
          <w:color w:val="auto"/>
        </w:rPr>
      </w:pPr>
    </w:p>
    <w:p>
      <w:pPr>
        <w:ind w:left="320" w:right="380"/>
        <w:spacing w:after="0" w:line="273"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that is intended to satisfy the affirmative defense conditions of Rule 10b5-1(c). See Instruction 10.</w:t>
      </w:r>
    </w:p>
    <w:p>
      <w:pPr>
        <w:spacing w:after="0" w:line="169" w:lineRule="exact"/>
        <w:rPr>
          <w:sz w:val="24"/>
          <w:szCs w:val="24"/>
          <w:color w:val="auto"/>
        </w:rPr>
      </w:pPr>
    </w:p>
    <w:p>
      <w:pPr>
        <w:sectPr>
          <w:pgSz w:w="11900" w:h="16838" w:orient="portrait"/>
          <w:cols w:equalWidth="0" w:num="2">
            <w:col w:w="3760" w:space="80"/>
            <w:col w:w="7240"/>
          </w:cols>
          <w:pgMar w:left="460" w:top="213" w:right="359" w:bottom="144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2" w:lineRule="exact"/>
        <w:rPr>
          <w:sz w:val="24"/>
          <w:szCs w:val="24"/>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244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860" w:type="dxa"/>
            <w:vAlign w:val="bottom"/>
            <w:gridSpan w:val="3"/>
          </w:tcPr>
          <w:p>
            <w:pPr>
              <w:ind w:left="920"/>
              <w:spacing w:after="0"/>
              <w:rPr>
                <w:sz w:val="20"/>
                <w:szCs w:val="20"/>
                <w:color w:val="auto"/>
              </w:rPr>
            </w:pPr>
            <w:r>
              <w:rPr>
                <w:rFonts w:ascii="Arial" w:cs="Arial" w:eastAsia="Arial" w:hAnsi="Arial"/>
                <w:sz w:val="11"/>
                <w:szCs w:val="11"/>
                <w:b w:val="1"/>
                <w:bCs w:val="1"/>
                <w:color w:val="auto"/>
              </w:rPr>
              <w:t>2. Transaction</w:t>
            </w:r>
          </w:p>
        </w:tc>
        <w:tc>
          <w:tcPr>
            <w:tcW w:w="1040" w:type="dxa"/>
            <w:vAlign w:val="bottom"/>
            <w:gridSpan w:val="2"/>
          </w:tcPr>
          <w:p>
            <w:pPr>
              <w:ind w:left="100"/>
              <w:spacing w:after="0"/>
              <w:rPr>
                <w:sz w:val="20"/>
                <w:szCs w:val="20"/>
                <w:color w:val="auto"/>
              </w:rPr>
            </w:pPr>
            <w:r>
              <w:rPr>
                <w:rFonts w:ascii="Arial" w:cs="Arial" w:eastAsia="Arial" w:hAnsi="Arial"/>
                <w:sz w:val="11"/>
                <w:szCs w:val="11"/>
                <w:b w:val="1"/>
                <w:bCs w:val="1"/>
                <w:color w:val="auto"/>
              </w:rPr>
              <w:t>2A. Deemed</w:t>
            </w:r>
          </w:p>
        </w:tc>
        <w:tc>
          <w:tcPr>
            <w:tcW w:w="760" w:type="dxa"/>
            <w:vAlign w:val="bottom"/>
            <w:gridSpan w:val="2"/>
          </w:tcPr>
          <w:p>
            <w:pPr>
              <w:ind w:left="100"/>
              <w:spacing w:after="0"/>
              <w:rPr>
                <w:sz w:val="20"/>
                <w:szCs w:val="20"/>
                <w:color w:val="auto"/>
              </w:rPr>
            </w:pPr>
            <w:r>
              <w:rPr>
                <w:rFonts w:ascii="Arial" w:cs="Arial" w:eastAsia="Arial" w:hAnsi="Arial"/>
                <w:sz w:val="11"/>
                <w:szCs w:val="11"/>
                <w:b w:val="1"/>
                <w:bCs w:val="1"/>
                <w:color w:val="auto"/>
              </w:rPr>
              <w:t>3.</w:t>
            </w:r>
          </w:p>
        </w:tc>
        <w:tc>
          <w:tcPr>
            <w:tcW w:w="2000" w:type="dxa"/>
            <w:vAlign w:val="bottom"/>
            <w:gridSpan w:val="4"/>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860" w:type="dxa"/>
            <w:vAlign w:val="bottom"/>
            <w:gridSpan w:val="3"/>
          </w:tcPr>
          <w:p>
            <w:pPr>
              <w:ind w:left="920"/>
              <w:spacing w:after="0" w:line="124" w:lineRule="exact"/>
              <w:rPr>
                <w:sz w:val="20"/>
                <w:szCs w:val="20"/>
                <w:color w:val="auto"/>
              </w:rPr>
            </w:pPr>
            <w:r>
              <w:rPr>
                <w:rFonts w:ascii="Arial" w:cs="Arial" w:eastAsia="Arial" w:hAnsi="Arial"/>
                <w:sz w:val="11"/>
                <w:szCs w:val="11"/>
                <w:b w:val="1"/>
                <w:bCs w:val="1"/>
                <w:color w:val="auto"/>
              </w:rPr>
              <w:t>Date</w:t>
            </w:r>
          </w:p>
        </w:tc>
        <w:tc>
          <w:tcPr>
            <w:tcW w:w="1040" w:type="dxa"/>
            <w:vAlign w:val="bottom"/>
            <w:gridSpan w:val="2"/>
          </w:tcPr>
          <w:p>
            <w:pPr>
              <w:ind w:left="100"/>
              <w:spacing w:after="0" w:line="124" w:lineRule="exact"/>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0"/>
                <w:szCs w:val="10"/>
                <w:color w:val="auto"/>
              </w:rPr>
            </w:pPr>
          </w:p>
        </w:tc>
        <w:tc>
          <w:tcPr>
            <w:tcW w:w="7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2000" w:type="dxa"/>
            <w:vAlign w:val="bottom"/>
            <w:gridSpan w:val="4"/>
          </w:tcPr>
          <w:p>
            <w:pPr>
              <w:ind w:left="100"/>
              <w:spacing w:after="0" w:line="124" w:lineRule="exact"/>
              <w:rPr>
                <w:sz w:val="20"/>
                <w:szCs w:val="20"/>
                <w:color w:val="auto"/>
              </w:rPr>
            </w:pPr>
            <w:r>
              <w:rPr>
                <w:rFonts w:ascii="Arial" w:cs="Arial" w:eastAsia="Arial" w:hAnsi="Arial"/>
                <w:sz w:val="11"/>
                <w:szCs w:val="11"/>
                <w:b w:val="1"/>
                <w:bCs w:val="1"/>
                <w:color w:val="auto"/>
              </w:rPr>
              <w:t>Disposed Of (D) (Instr. 3, 4 and 5)</w:t>
            </w:r>
          </w:p>
        </w:tc>
        <w:tc>
          <w:tcPr>
            <w:tcW w:w="6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4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860" w:type="dxa"/>
            <w:vAlign w:val="bottom"/>
            <w:gridSpan w:val="3"/>
          </w:tcPr>
          <w:p>
            <w:pPr>
              <w:ind w:left="920"/>
              <w:spacing w:after="0" w:line="124" w:lineRule="exact"/>
              <w:rPr>
                <w:sz w:val="20"/>
                <w:szCs w:val="20"/>
                <w:color w:val="auto"/>
              </w:rPr>
            </w:pPr>
            <w:r>
              <w:rPr>
                <w:rFonts w:ascii="Arial" w:cs="Arial" w:eastAsia="Arial" w:hAnsi="Arial"/>
                <w:sz w:val="11"/>
                <w:szCs w:val="11"/>
                <w:b w:val="1"/>
                <w:bCs w:val="1"/>
                <w:color w:val="auto"/>
              </w:rPr>
              <w:t>(Month/Day/Year)</w:t>
            </w:r>
          </w:p>
        </w:tc>
        <w:tc>
          <w:tcPr>
            <w:tcW w:w="44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if any</w:t>
            </w: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Beneficially Owned</w:t>
            </w:r>
          </w:p>
        </w:tc>
        <w:tc>
          <w:tcPr>
            <w:tcW w:w="94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40" w:type="dxa"/>
            <w:vAlign w:val="bottom"/>
            <w:gridSpan w:val="2"/>
          </w:tcPr>
          <w:p>
            <w:pPr>
              <w:ind w:left="100"/>
              <w:spacing w:after="0" w:line="124" w:lineRule="exact"/>
              <w:rPr>
                <w:sz w:val="20"/>
                <w:szCs w:val="20"/>
                <w:color w:val="auto"/>
              </w:rPr>
            </w:pPr>
            <w:r>
              <w:rPr>
                <w:rFonts w:ascii="Arial" w:cs="Arial" w:eastAsia="Arial" w:hAnsi="Arial"/>
                <w:sz w:val="11"/>
                <w:szCs w:val="11"/>
                <w:b w:val="1"/>
                <w:bCs w:val="1"/>
                <w:color w:val="auto"/>
              </w:rPr>
              <w:t>(Month/Day/Year)</w:t>
            </w:r>
          </w:p>
        </w:tc>
        <w:tc>
          <w:tcPr>
            <w:tcW w:w="760" w:type="dxa"/>
            <w:vAlign w:val="bottom"/>
            <w:gridSpan w:val="2"/>
          </w:tcPr>
          <w:p>
            <w:pPr>
              <w:ind w:left="100"/>
              <w:spacing w:after="0" w:line="124" w:lineRule="exact"/>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Following</w:t>
            </w:r>
          </w:p>
        </w:tc>
        <w:tc>
          <w:tcPr>
            <w:tcW w:w="560" w:type="dxa"/>
            <w:vAlign w:val="bottom"/>
          </w:tcPr>
          <w:p>
            <w:pPr>
              <w:spacing w:after="0"/>
              <w:rPr>
                <w:sz w:val="10"/>
                <w:szCs w:val="10"/>
                <w:color w:val="auto"/>
              </w:rPr>
            </w:pPr>
          </w:p>
        </w:tc>
        <w:tc>
          <w:tcPr>
            <w:tcW w:w="94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40" w:type="dxa"/>
            <w:vAlign w:val="bottom"/>
          </w:tcPr>
          <w:p>
            <w:pPr>
              <w:spacing w:after="0"/>
              <w:rPr>
                <w:sz w:val="5"/>
                <w:szCs w:val="5"/>
                <w:color w:val="auto"/>
              </w:rPr>
            </w:pPr>
          </w:p>
        </w:tc>
        <w:tc>
          <w:tcPr>
            <w:tcW w:w="8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0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40" w:type="dxa"/>
            <w:vAlign w:val="bottom"/>
            <w:vMerge w:val="restart"/>
          </w:tcPr>
          <w:p>
            <w:pPr>
              <w:ind w:left="60"/>
              <w:spacing w:after="0" w:line="124" w:lineRule="exact"/>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5"/>
                <w:szCs w:val="5"/>
                <w:color w:val="auto"/>
              </w:rPr>
            </w:pPr>
          </w:p>
        </w:tc>
        <w:tc>
          <w:tcPr>
            <w:tcW w:w="3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gridSpan w:val="3"/>
            <w:vMerge w:val="restart"/>
          </w:tcPr>
          <w:p>
            <w:pPr>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40" w:type="dxa"/>
            <w:vAlign w:val="bottom"/>
          </w:tcPr>
          <w:p>
            <w:pPr>
              <w:spacing w:after="0"/>
              <w:rPr>
                <w:sz w:val="3"/>
                <w:szCs w:val="3"/>
                <w:color w:val="auto"/>
              </w:rPr>
            </w:pPr>
          </w:p>
        </w:tc>
        <w:tc>
          <w:tcPr>
            <w:tcW w:w="8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jc w:val="center"/>
              <w:ind w:right="24"/>
              <w:spacing w:after="0"/>
              <w:rPr>
                <w:sz w:val="20"/>
                <w:szCs w:val="20"/>
                <w:color w:val="auto"/>
              </w:rPr>
            </w:pPr>
            <w:r>
              <w:rPr>
                <w:rFonts w:ascii="Arial" w:cs="Arial" w:eastAsia="Arial" w:hAnsi="Arial"/>
                <w:sz w:val="11"/>
                <w:szCs w:val="11"/>
                <w:b w:val="1"/>
                <w:bCs w:val="1"/>
                <w:color w:val="auto"/>
              </w:rPr>
              <w:t>Amount</w:t>
            </w:r>
          </w:p>
        </w:tc>
        <w:tc>
          <w:tcPr>
            <w:tcW w:w="560" w:type="dxa"/>
            <w:vAlign w:val="bottom"/>
          </w:tcPr>
          <w:p>
            <w:pPr>
              <w:ind w:left="220"/>
              <w:spacing w:after="0" w:line="124" w:lineRule="exact"/>
              <w:rPr>
                <w:sz w:val="20"/>
                <w:szCs w:val="20"/>
                <w:color w:val="auto"/>
              </w:rPr>
            </w:pPr>
            <w:r>
              <w:rPr>
                <w:rFonts w:ascii="Arial" w:cs="Arial" w:eastAsia="Arial" w:hAnsi="Arial"/>
                <w:sz w:val="11"/>
                <w:szCs w:val="11"/>
                <w:b w:val="1"/>
                <w:bCs w:val="1"/>
                <w:color w:val="auto"/>
              </w:rPr>
              <w:t>(A) or</w:t>
            </w:r>
          </w:p>
        </w:tc>
        <w:tc>
          <w:tcPr>
            <w:tcW w:w="740" w:type="dxa"/>
            <w:vAlign w:val="bottom"/>
            <w:gridSpan w:val="2"/>
            <w:vMerge w:val="restart"/>
          </w:tcPr>
          <w:p>
            <w:pPr>
              <w:ind w:left="160"/>
              <w:spacing w:after="0"/>
              <w:rPr>
                <w:sz w:val="20"/>
                <w:szCs w:val="20"/>
                <w:color w:val="auto"/>
              </w:rPr>
            </w:pPr>
            <w:r>
              <w:rPr>
                <w:rFonts w:ascii="Arial" w:cs="Arial" w:eastAsia="Arial" w:hAnsi="Arial"/>
                <w:sz w:val="11"/>
                <w:szCs w:val="11"/>
                <w:b w:val="1"/>
                <w:bCs w:val="1"/>
                <w:color w:val="auto"/>
              </w:rPr>
              <w:t>Price</w:t>
            </w:r>
          </w:p>
        </w:tc>
        <w:tc>
          <w:tcPr>
            <w:tcW w:w="120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Transaction(s)</w:t>
            </w: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6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00" w:type="dxa"/>
            <w:vAlign w:val="bottom"/>
          </w:tcPr>
          <w:p>
            <w:pPr>
              <w:spacing w:after="0"/>
              <w:rPr>
                <w:sz w:val="7"/>
                <w:szCs w:val="7"/>
                <w:color w:val="auto"/>
              </w:rPr>
            </w:pPr>
          </w:p>
        </w:tc>
        <w:tc>
          <w:tcPr>
            <w:tcW w:w="40" w:type="dxa"/>
            <w:vAlign w:val="bottom"/>
          </w:tcPr>
          <w:p>
            <w:pPr>
              <w:spacing w:after="0"/>
              <w:rPr>
                <w:sz w:val="7"/>
                <w:szCs w:val="7"/>
                <w:color w:val="auto"/>
              </w:rPr>
            </w:pPr>
          </w:p>
        </w:tc>
        <w:tc>
          <w:tcPr>
            <w:tcW w:w="82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0" w:type="dxa"/>
            <w:vAlign w:val="bottom"/>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560" w:type="dxa"/>
            <w:vAlign w:val="bottom"/>
            <w:vMerge w:val="restart"/>
          </w:tcPr>
          <w:p>
            <w:pPr>
              <w:ind w:left="220"/>
              <w:spacing w:after="0"/>
              <w:rPr>
                <w:sz w:val="20"/>
                <w:szCs w:val="20"/>
                <w:color w:val="auto"/>
              </w:rPr>
            </w:pPr>
            <w:r>
              <w:rPr>
                <w:rFonts w:ascii="Arial" w:cs="Arial" w:eastAsia="Arial" w:hAnsi="Arial"/>
                <w:sz w:val="11"/>
                <w:szCs w:val="11"/>
                <w:b w:val="1"/>
                <w:bCs w:val="1"/>
                <w:color w:val="auto"/>
              </w:rPr>
              <w:t>(D)</w:t>
            </w:r>
          </w:p>
        </w:tc>
        <w:tc>
          <w:tcPr>
            <w:tcW w:w="740" w:type="dxa"/>
            <w:vAlign w:val="bottom"/>
            <w:gridSpan w:val="2"/>
            <w:vMerge w:val="continue"/>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2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40" w:type="dxa"/>
            <w:vAlign w:val="bottom"/>
          </w:tcPr>
          <w:p>
            <w:pPr>
              <w:spacing w:after="0"/>
              <w:rPr>
                <w:sz w:val="5"/>
                <w:szCs w:val="5"/>
                <w:color w:val="auto"/>
              </w:rPr>
            </w:pPr>
          </w:p>
        </w:tc>
        <w:tc>
          <w:tcPr>
            <w:tcW w:w="8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0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40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40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60" w:type="dxa"/>
            <w:vAlign w:val="bottom"/>
            <w:gridSpan w:val="2"/>
          </w:tcPr>
          <w:p>
            <w:pPr>
              <w:jc w:val="right"/>
              <w:ind w:right="41"/>
              <w:spacing w:after="0"/>
              <w:rPr>
                <w:sz w:val="20"/>
                <w:szCs w:val="20"/>
                <w:color w:val="auto"/>
              </w:rPr>
            </w:pPr>
            <w:r>
              <w:rPr>
                <w:rFonts w:ascii="Times New Roman" w:cs="Times New Roman" w:eastAsia="Times New Roman" w:hAnsi="Times New Roman"/>
                <w:sz w:val="16"/>
                <w:szCs w:val="16"/>
                <w:color w:val="0000FF"/>
              </w:rPr>
              <w:t>03/03/2024</w:t>
            </w:r>
          </w:p>
        </w:tc>
        <w:tc>
          <w:tcPr>
            <w:tcW w:w="4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20" w:type="dxa"/>
            <w:vAlign w:val="bottom"/>
          </w:tcPr>
          <w:p>
            <w:pPr>
              <w:ind w:left="160"/>
              <w:spacing w:after="0"/>
              <w:rPr>
                <w:sz w:val="20"/>
                <w:szCs w:val="20"/>
                <w:color w:val="auto"/>
              </w:rPr>
            </w:pPr>
            <w:r>
              <w:rPr>
                <w:rFonts w:ascii="Times New Roman" w:cs="Times New Roman" w:eastAsia="Times New Roman" w:hAnsi="Times New Roman"/>
                <w:sz w:val="12"/>
                <w:szCs w:val="12"/>
                <w:color w:val="0000FF"/>
              </w:rPr>
              <w:t>M</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17,970</w:t>
            </w:r>
          </w:p>
        </w:tc>
        <w:tc>
          <w:tcPr>
            <w:tcW w:w="560" w:type="dxa"/>
            <w:vAlign w:val="bottom"/>
          </w:tcPr>
          <w:p>
            <w:pPr>
              <w:ind w:left="340"/>
              <w:spacing w:after="0"/>
              <w:rPr>
                <w:sz w:val="20"/>
                <w:szCs w:val="20"/>
                <w:color w:val="auto"/>
              </w:rPr>
            </w:pPr>
            <w:r>
              <w:rPr>
                <w:rFonts w:ascii="Times New Roman" w:cs="Times New Roman" w:eastAsia="Times New Roman" w:hAnsi="Times New Roman"/>
                <w:sz w:val="16"/>
                <w:szCs w:val="16"/>
                <w:color w:val="0000FF"/>
              </w:rPr>
              <w:t>A</w:t>
            </w:r>
          </w:p>
        </w:tc>
        <w:tc>
          <w:tcPr>
            <w:tcW w:w="720" w:type="dxa"/>
            <w:vAlign w:val="bottom"/>
          </w:tcPr>
          <w:p>
            <w:pPr>
              <w:jc w:val="right"/>
              <w:ind w:right="51"/>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0.00</w:t>
            </w:r>
          </w:p>
        </w:tc>
        <w:tc>
          <w:tcPr>
            <w:tcW w:w="20" w:type="dxa"/>
            <w:vAlign w:val="bottom"/>
          </w:tcPr>
          <w:p>
            <w:pPr>
              <w:spacing w:after="0"/>
              <w:rPr>
                <w:sz w:val="21"/>
                <w:szCs w:val="21"/>
                <w:color w:val="auto"/>
              </w:rPr>
            </w:pPr>
          </w:p>
        </w:tc>
        <w:tc>
          <w:tcPr>
            <w:tcW w:w="120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0000FF"/>
              </w:rPr>
              <w:t>17,970</w:t>
            </w:r>
          </w:p>
        </w:tc>
        <w:tc>
          <w:tcPr>
            <w:tcW w:w="320" w:type="dxa"/>
            <w:vAlign w:val="bottom"/>
          </w:tcPr>
          <w:p>
            <w:pPr>
              <w:spacing w:after="0"/>
              <w:rPr>
                <w:sz w:val="21"/>
                <w:szCs w:val="21"/>
                <w:color w:val="auto"/>
              </w:rPr>
            </w:pPr>
          </w:p>
        </w:tc>
        <w:tc>
          <w:tcPr>
            <w:tcW w:w="62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40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42"/>
        </w:trPr>
        <w:tc>
          <w:tcPr>
            <w:tcW w:w="20" w:type="dxa"/>
            <w:vAlign w:val="bottom"/>
            <w:tcBorders>
              <w:bottom w:val="single" w:sz="8" w:color="2C2C2C"/>
            </w:tcBorders>
          </w:tcPr>
          <w:p>
            <w:pPr>
              <w:spacing w:after="0"/>
              <w:rPr>
                <w:sz w:val="24"/>
                <w:szCs w:val="24"/>
                <w:color w:val="auto"/>
              </w:rPr>
            </w:pPr>
          </w:p>
        </w:tc>
        <w:tc>
          <w:tcPr>
            <w:tcW w:w="140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4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2"/>
          </w:tcPr>
          <w:p>
            <w:pPr>
              <w:jc w:val="right"/>
              <w:ind w:right="41"/>
              <w:spacing w:after="0"/>
              <w:rPr>
                <w:sz w:val="20"/>
                <w:szCs w:val="20"/>
                <w:color w:val="auto"/>
              </w:rPr>
            </w:pPr>
            <w:r>
              <w:rPr>
                <w:rFonts w:ascii="Times New Roman" w:cs="Times New Roman" w:eastAsia="Times New Roman" w:hAnsi="Times New Roman"/>
                <w:sz w:val="16"/>
                <w:szCs w:val="16"/>
                <w:color w:val="0000FF"/>
              </w:rPr>
              <w:t>03/03/2024</w:t>
            </w:r>
          </w:p>
        </w:tc>
        <w:tc>
          <w:tcPr>
            <w:tcW w:w="4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2"/>
                <w:szCs w:val="12"/>
                <w:color w:val="0000FF"/>
              </w:rPr>
              <w:t>M</w:t>
            </w:r>
          </w:p>
        </w:tc>
        <w:tc>
          <w:tcPr>
            <w:tcW w:w="700" w:type="dxa"/>
            <w:vAlign w:val="bottom"/>
            <w:tcBorders>
              <w:bottom w:val="single" w:sz="8" w:color="2C2C2C"/>
            </w:tcBorders>
          </w:tcPr>
          <w:p>
            <w:pPr>
              <w:jc w:val="center"/>
              <w:ind w:right="4"/>
              <w:spacing w:after="0" w:line="296" w:lineRule="exact"/>
              <w:rPr>
                <w:sz w:val="20"/>
                <w:szCs w:val="20"/>
                <w:color w:val="auto"/>
              </w:rPr>
            </w:pPr>
            <w:r>
              <w:rPr>
                <w:rFonts w:ascii="Times New Roman" w:cs="Times New Roman" w:eastAsia="Times New Roman" w:hAnsi="Times New Roman"/>
                <w:sz w:val="32"/>
                <w:szCs w:val="32"/>
                <w:color w:val="0000FF"/>
                <w:vertAlign w:val="subscript"/>
              </w:rPr>
              <w:t>885</w:t>
            </w:r>
            <w:r>
              <w:rPr>
                <w:rFonts w:ascii="Times New Roman" w:cs="Times New Roman" w:eastAsia="Times New Roman" w:hAnsi="Times New Roman"/>
                <w:sz w:val="10"/>
                <w:szCs w:val="10"/>
                <w:color w:val="008000"/>
              </w:rPr>
              <w:t>(1)</w:t>
            </w:r>
          </w:p>
        </w:tc>
        <w:tc>
          <w:tcPr>
            <w:tcW w:w="56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6"/>
                <w:szCs w:val="16"/>
                <w:color w:val="0000FF"/>
              </w:rPr>
              <w:t>A</w:t>
            </w:r>
          </w:p>
        </w:tc>
        <w:tc>
          <w:tcPr>
            <w:tcW w:w="720" w:type="dxa"/>
            <w:vAlign w:val="bottom"/>
            <w:tcBorders>
              <w:bottom w:val="single" w:sz="8" w:color="2C2C2C"/>
            </w:tcBorders>
          </w:tcPr>
          <w:p>
            <w:pPr>
              <w:jc w:val="right"/>
              <w:ind w:right="51"/>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0.00</w:t>
            </w:r>
          </w:p>
        </w:tc>
        <w:tc>
          <w:tcPr>
            <w:tcW w:w="2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6"/>
                <w:szCs w:val="16"/>
                <w:color w:val="0000FF"/>
              </w:rPr>
              <w:t>18,855</w:t>
            </w:r>
          </w:p>
        </w:tc>
        <w:tc>
          <w:tcPr>
            <w:tcW w:w="3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20" w:type="dxa"/>
            <w:vAlign w:val="bottom"/>
            <w:tcBorders>
              <w:top w:val="single" w:sz="8" w:color="808080"/>
            </w:tcBorders>
          </w:tcPr>
          <w:p>
            <w:pPr>
              <w:spacing w:after="0"/>
              <w:rPr>
                <w:sz w:val="17"/>
                <w:szCs w:val="17"/>
                <w:color w:val="auto"/>
              </w:rPr>
            </w:pPr>
          </w:p>
        </w:tc>
        <w:tc>
          <w:tcPr>
            <w:tcW w:w="660" w:type="dxa"/>
            <w:vAlign w:val="bottom"/>
            <w:tcBorders>
              <w:top w:val="single" w:sz="8" w:color="2C2C2C"/>
            </w:tcBorders>
          </w:tcPr>
          <w:p>
            <w:pPr>
              <w:spacing w:after="0"/>
              <w:rPr>
                <w:sz w:val="17"/>
                <w:szCs w:val="17"/>
                <w:color w:val="auto"/>
              </w:rPr>
            </w:pPr>
          </w:p>
        </w:tc>
        <w:tc>
          <w:tcPr>
            <w:tcW w:w="740" w:type="dxa"/>
            <w:vAlign w:val="bottom"/>
            <w:tcBorders>
              <w:top w:val="single" w:sz="8" w:color="2C2C2C"/>
            </w:tcBorders>
          </w:tcPr>
          <w:p>
            <w:pPr>
              <w:spacing w:after="0"/>
              <w:rPr>
                <w:sz w:val="17"/>
                <w:szCs w:val="17"/>
                <w:color w:val="auto"/>
              </w:rPr>
            </w:pPr>
          </w:p>
        </w:tc>
        <w:tc>
          <w:tcPr>
            <w:tcW w:w="1040" w:type="dxa"/>
            <w:vAlign w:val="bottom"/>
            <w:tcBorders>
              <w:top w:val="single" w:sz="8" w:color="2C2C2C"/>
            </w:tcBorders>
          </w:tcPr>
          <w:p>
            <w:pPr>
              <w:spacing w:after="0"/>
              <w:rPr>
                <w:sz w:val="17"/>
                <w:szCs w:val="17"/>
                <w:color w:val="auto"/>
              </w:rPr>
            </w:pPr>
          </w:p>
        </w:tc>
        <w:tc>
          <w:tcPr>
            <w:tcW w:w="6300" w:type="dxa"/>
            <w:vAlign w:val="bottom"/>
            <w:tcBorders>
              <w:top w:val="single" w:sz="8" w:color="2C2C2C"/>
            </w:tcBorders>
            <w:gridSpan w:val="12"/>
          </w:tcPr>
          <w:p>
            <w:pPr>
              <w:ind w:left="18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7"/>
                <w:szCs w:val="17"/>
                <w:color w:val="auto"/>
              </w:rPr>
            </w:pPr>
          </w:p>
        </w:tc>
        <w:tc>
          <w:tcPr>
            <w:tcW w:w="320" w:type="dxa"/>
            <w:vAlign w:val="bottom"/>
            <w:tcBorders>
              <w:top w:val="single" w:sz="8" w:color="2C2C2C"/>
            </w:tcBorders>
          </w:tcPr>
          <w:p>
            <w:pPr>
              <w:spacing w:after="0"/>
              <w:rPr>
                <w:sz w:val="17"/>
                <w:szCs w:val="17"/>
                <w:color w:val="auto"/>
              </w:rPr>
            </w:pPr>
          </w:p>
        </w:tc>
        <w:tc>
          <w:tcPr>
            <w:tcW w:w="620" w:type="dxa"/>
            <w:vAlign w:val="bottom"/>
            <w:tcBorders>
              <w:top w:val="single" w:sz="8" w:color="2C2C2C"/>
            </w:tcBorders>
          </w:tcPr>
          <w:p>
            <w:pPr>
              <w:spacing w:after="0"/>
              <w:rPr>
                <w:sz w:val="17"/>
                <w:szCs w:val="17"/>
                <w:color w:val="auto"/>
              </w:rPr>
            </w:pPr>
          </w:p>
        </w:tc>
        <w:tc>
          <w:tcPr>
            <w:tcW w:w="700" w:type="dxa"/>
            <w:vAlign w:val="bottom"/>
            <w:tcBorders>
              <w:top w:val="single" w:sz="8" w:color="2C2C2C"/>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100" w:type="dxa"/>
            <w:vAlign w:val="bottom"/>
            <w:tcBorders>
              <w:top w:val="single" w:sz="8" w:color="2C2C2C"/>
              <w:right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660" w:type="dxa"/>
            <w:vAlign w:val="bottom"/>
            <w:gridSpan w:val="11"/>
          </w:tcPr>
          <w:p>
            <w:pPr>
              <w:ind w:left="86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3"/>
          </w:tcPr>
          <w:p>
            <w:pPr>
              <w:spacing w:after="0"/>
              <w:rPr>
                <w:sz w:val="2"/>
                <w:szCs w:val="2"/>
                <w:color w:val="auto"/>
              </w:rPr>
            </w:pPr>
          </w:p>
        </w:tc>
        <w:tc>
          <w:tcPr>
            <w:tcW w:w="1280" w:type="dxa"/>
            <w:vAlign w:val="bottom"/>
            <w:tcBorders>
              <w:bottom w:val="single" w:sz="8" w:color="2C2C2C"/>
            </w:tcBorders>
            <w:gridSpan w:val="2"/>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0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860" w:type="dxa"/>
            <w:vAlign w:val="bottom"/>
            <w:gridSpan w:val="2"/>
          </w:tcPr>
          <w:p>
            <w:pPr>
              <w:ind w:left="100"/>
              <w:spacing w:after="0"/>
              <w:rPr>
                <w:sz w:val="20"/>
                <w:szCs w:val="20"/>
                <w:color w:val="auto"/>
              </w:rPr>
            </w:pPr>
            <w:r>
              <w:rPr>
                <w:rFonts w:ascii="Arial" w:cs="Arial" w:eastAsia="Arial" w:hAnsi="Arial"/>
                <w:sz w:val="11"/>
                <w:szCs w:val="11"/>
                <w:b w:val="1"/>
                <w:bCs w:val="1"/>
                <w:color w:val="auto"/>
              </w:rPr>
              <w:t>4.</w:t>
            </w:r>
          </w:p>
        </w:tc>
        <w:tc>
          <w:tcPr>
            <w:tcW w:w="1040" w:type="dxa"/>
            <w:vAlign w:val="bottom"/>
            <w:gridSpan w:val="2"/>
          </w:tcPr>
          <w:p>
            <w:pPr>
              <w:ind w:left="2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3"/>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3"/>
          </w:tcPr>
          <w:p>
            <w:pPr>
              <w:ind w:left="20"/>
              <w:spacing w:after="0"/>
              <w:rPr>
                <w:sz w:val="20"/>
                <w:szCs w:val="20"/>
                <w:color w:val="auto"/>
              </w:rPr>
            </w:pPr>
            <w:r>
              <w:rPr>
                <w:rFonts w:ascii="Arial" w:cs="Arial" w:eastAsia="Arial" w:hAnsi="Arial"/>
                <w:sz w:val="11"/>
                <w:szCs w:val="11"/>
                <w:b w:val="1"/>
                <w:bCs w:val="1"/>
                <w:color w:val="auto"/>
              </w:rPr>
              <w:t>7. Title and Amount of</w:t>
            </w:r>
          </w:p>
        </w:tc>
        <w:tc>
          <w:tcPr>
            <w:tcW w:w="640" w:type="dxa"/>
            <w:vAlign w:val="bottom"/>
          </w:tcPr>
          <w:p>
            <w:pPr>
              <w:ind w:left="40"/>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2"/>
          </w:tcPr>
          <w:p>
            <w:pPr>
              <w:ind w:left="60"/>
              <w:spacing w:after="0"/>
              <w:rPr>
                <w:sz w:val="20"/>
                <w:szCs w:val="20"/>
                <w:color w:val="auto"/>
              </w:rPr>
            </w:pPr>
            <w:r>
              <w:rPr>
                <w:rFonts w:ascii="Arial" w:cs="Arial" w:eastAsia="Arial" w:hAnsi="Arial"/>
                <w:sz w:val="11"/>
                <w:szCs w:val="11"/>
                <w:b w:val="1"/>
                <w:bCs w:val="1"/>
                <w:color w:val="auto"/>
              </w:rPr>
              <w:t>9. Number of</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Conversion</w:t>
            </w:r>
          </w:p>
        </w:tc>
        <w:tc>
          <w:tcPr>
            <w:tcW w:w="10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Date</w:t>
            </w:r>
          </w:p>
        </w:tc>
        <w:tc>
          <w:tcPr>
            <w:tcW w:w="10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0"/>
                <w:szCs w:val="10"/>
                <w:color w:val="auto"/>
              </w:rPr>
            </w:pPr>
          </w:p>
        </w:tc>
        <w:tc>
          <w:tcPr>
            <w:tcW w:w="8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10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Derivative</w:t>
            </w:r>
          </w:p>
        </w:tc>
        <w:tc>
          <w:tcPr>
            <w:tcW w:w="1460" w:type="dxa"/>
            <w:vAlign w:val="bottom"/>
            <w:gridSpan w:val="3"/>
          </w:tcPr>
          <w:p>
            <w:pPr>
              <w:ind w:left="40"/>
              <w:spacing w:after="0" w:line="124" w:lineRule="exact"/>
              <w:rPr>
                <w:sz w:val="20"/>
                <w:szCs w:val="20"/>
                <w:color w:val="auto"/>
              </w:rPr>
            </w:pPr>
            <w:r>
              <w:rPr>
                <w:rFonts w:ascii="Arial" w:cs="Arial" w:eastAsia="Arial" w:hAnsi="Arial"/>
                <w:sz w:val="11"/>
                <w:szCs w:val="11"/>
                <w:b w:val="1"/>
                <w:bCs w:val="1"/>
                <w:color w:val="auto"/>
              </w:rPr>
              <w:t>Expiration Date</w:t>
            </w:r>
          </w:p>
        </w:tc>
        <w:tc>
          <w:tcPr>
            <w:tcW w:w="1300" w:type="dxa"/>
            <w:vAlign w:val="bottom"/>
            <w:gridSpan w:val="3"/>
          </w:tcPr>
          <w:p>
            <w:pPr>
              <w:ind w:left="20"/>
              <w:spacing w:after="0" w:line="124" w:lineRule="exact"/>
              <w:rPr>
                <w:sz w:val="20"/>
                <w:szCs w:val="20"/>
                <w:color w:val="auto"/>
              </w:rPr>
            </w:pPr>
            <w:r>
              <w:rPr>
                <w:rFonts w:ascii="Arial" w:cs="Arial" w:eastAsia="Arial" w:hAnsi="Arial"/>
                <w:sz w:val="11"/>
                <w:szCs w:val="11"/>
                <w:b w:val="1"/>
                <w:bCs w:val="1"/>
                <w:color w:val="auto"/>
              </w:rPr>
              <w:t>Securities Underlying</w:t>
            </w:r>
          </w:p>
        </w:tc>
        <w:tc>
          <w:tcPr>
            <w:tcW w:w="64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Derivative</w:t>
            </w:r>
          </w:p>
        </w:tc>
        <w:tc>
          <w:tcPr>
            <w:tcW w:w="88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1440" w:type="dxa"/>
            <w:vAlign w:val="bottom"/>
            <w:tcBorders>
              <w:right w:val="single" w:sz="8" w:color="2C2C2C"/>
            </w:tcBorders>
            <w:gridSpan w:val="4"/>
          </w:tcPr>
          <w:p>
            <w:pPr>
              <w:ind w:left="80"/>
              <w:spacing w:after="0" w:line="124"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or Exercise</w:t>
            </w:r>
          </w:p>
        </w:tc>
        <w:tc>
          <w:tcPr>
            <w:tcW w:w="1040" w:type="dxa"/>
            <w:vAlign w:val="bottom"/>
          </w:tcPr>
          <w:p>
            <w:pPr>
              <w:jc w:val="center"/>
              <w:spacing w:after="0" w:line="124" w:lineRule="exact"/>
              <w:rPr>
                <w:sz w:val="20"/>
                <w:szCs w:val="20"/>
                <w:color w:val="auto"/>
              </w:rPr>
            </w:pPr>
            <w:r>
              <w:rPr>
                <w:rFonts w:ascii="Arial" w:cs="Arial" w:eastAsia="Arial" w:hAnsi="Arial"/>
                <w:sz w:val="11"/>
                <w:szCs w:val="11"/>
                <w:b w:val="1"/>
                <w:bCs w:val="1"/>
                <w:color w:val="auto"/>
              </w:rPr>
              <w:t>(Month/Day/Year)</w:t>
            </w:r>
          </w:p>
        </w:tc>
        <w:tc>
          <w:tcPr>
            <w:tcW w:w="10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if any</w:t>
            </w:r>
          </w:p>
        </w:tc>
        <w:tc>
          <w:tcPr>
            <w:tcW w:w="40" w:type="dxa"/>
            <w:vAlign w:val="bottom"/>
          </w:tcPr>
          <w:p>
            <w:pPr>
              <w:spacing w:after="0"/>
              <w:rPr>
                <w:sz w:val="10"/>
                <w:szCs w:val="10"/>
                <w:color w:val="auto"/>
              </w:rPr>
            </w:pPr>
          </w:p>
        </w:tc>
        <w:tc>
          <w:tcPr>
            <w:tcW w:w="8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Code (Instr.</w:t>
            </w:r>
          </w:p>
        </w:tc>
        <w:tc>
          <w:tcPr>
            <w:tcW w:w="10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Securities</w:t>
            </w:r>
          </w:p>
        </w:tc>
        <w:tc>
          <w:tcPr>
            <w:tcW w:w="1460" w:type="dxa"/>
            <w:vAlign w:val="bottom"/>
            <w:gridSpan w:val="3"/>
          </w:tcPr>
          <w:p>
            <w:pPr>
              <w:ind w:left="40"/>
              <w:spacing w:after="0" w:line="124" w:lineRule="exact"/>
              <w:rPr>
                <w:sz w:val="20"/>
                <w:szCs w:val="20"/>
                <w:color w:val="auto"/>
              </w:rPr>
            </w:pPr>
            <w:r>
              <w:rPr>
                <w:rFonts w:ascii="Arial" w:cs="Arial" w:eastAsia="Arial" w:hAnsi="Arial"/>
                <w:sz w:val="11"/>
                <w:szCs w:val="11"/>
                <w:b w:val="1"/>
                <w:bCs w:val="1"/>
                <w:color w:val="auto"/>
              </w:rPr>
              <w:t>(Month/Day/Year)</w:t>
            </w:r>
          </w:p>
        </w:tc>
        <w:tc>
          <w:tcPr>
            <w:tcW w:w="1300" w:type="dxa"/>
            <w:vAlign w:val="bottom"/>
            <w:gridSpan w:val="3"/>
          </w:tcPr>
          <w:p>
            <w:pPr>
              <w:ind w:left="20"/>
              <w:spacing w:after="0" w:line="124" w:lineRule="exact"/>
              <w:rPr>
                <w:sz w:val="20"/>
                <w:szCs w:val="20"/>
                <w:color w:val="auto"/>
              </w:rPr>
            </w:pPr>
            <w:r>
              <w:rPr>
                <w:rFonts w:ascii="Arial" w:cs="Arial" w:eastAsia="Arial" w:hAnsi="Arial"/>
                <w:sz w:val="11"/>
                <w:szCs w:val="11"/>
                <w:b w:val="1"/>
                <w:bCs w:val="1"/>
                <w:color w:val="auto"/>
              </w:rPr>
              <w:t>Derivative Security</w:t>
            </w:r>
          </w:p>
        </w:tc>
        <w:tc>
          <w:tcPr>
            <w:tcW w:w="64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Security</w:t>
            </w:r>
          </w:p>
        </w:tc>
        <w:tc>
          <w:tcPr>
            <w:tcW w:w="88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62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60"/>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(Instr. 3)</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Price of</w:t>
            </w:r>
          </w:p>
        </w:tc>
        <w:tc>
          <w:tcPr>
            <w:tcW w:w="1040" w:type="dxa"/>
            <w:vAlign w:val="bottom"/>
          </w:tcPr>
          <w:p>
            <w:pPr>
              <w:spacing w:after="0"/>
              <w:rPr>
                <w:sz w:val="10"/>
                <w:szCs w:val="10"/>
                <w:color w:val="auto"/>
              </w:rPr>
            </w:pPr>
          </w:p>
        </w:tc>
        <w:tc>
          <w:tcPr>
            <w:tcW w:w="10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(Month/Day/Year)</w:t>
            </w:r>
          </w:p>
        </w:tc>
        <w:tc>
          <w:tcPr>
            <w:tcW w:w="860" w:type="dxa"/>
            <w:vAlign w:val="bottom"/>
            <w:gridSpan w:val="2"/>
          </w:tcPr>
          <w:p>
            <w:pPr>
              <w:ind w:left="100"/>
              <w:spacing w:after="0" w:line="124" w:lineRule="exact"/>
              <w:rPr>
                <w:sz w:val="20"/>
                <w:szCs w:val="20"/>
                <w:color w:val="auto"/>
              </w:rPr>
            </w:pPr>
            <w:r>
              <w:rPr>
                <w:rFonts w:ascii="Arial" w:cs="Arial" w:eastAsia="Arial" w:hAnsi="Arial"/>
                <w:sz w:val="11"/>
                <w:szCs w:val="11"/>
                <w:b w:val="1"/>
                <w:bCs w:val="1"/>
                <w:color w:val="auto"/>
              </w:rPr>
              <w:t>8)</w:t>
            </w:r>
          </w:p>
        </w:tc>
        <w:tc>
          <w:tcPr>
            <w:tcW w:w="10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Acquired (A) or</w:t>
            </w: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300" w:type="dxa"/>
            <w:vAlign w:val="bottom"/>
            <w:gridSpan w:val="3"/>
          </w:tcPr>
          <w:p>
            <w:pPr>
              <w:ind w:left="20"/>
              <w:spacing w:after="0" w:line="124" w:lineRule="exact"/>
              <w:rPr>
                <w:sz w:val="20"/>
                <w:szCs w:val="20"/>
                <w:color w:val="auto"/>
              </w:rPr>
            </w:pPr>
            <w:r>
              <w:rPr>
                <w:rFonts w:ascii="Arial" w:cs="Arial" w:eastAsia="Arial" w:hAnsi="Arial"/>
                <w:sz w:val="11"/>
                <w:szCs w:val="11"/>
                <w:b w:val="1"/>
                <w:bCs w:val="1"/>
                <w:color w:val="auto"/>
              </w:rPr>
              <w:t>(Instr. 3 and 4)</w:t>
            </w:r>
          </w:p>
        </w:tc>
        <w:tc>
          <w:tcPr>
            <w:tcW w:w="64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Beneficially</w:t>
            </w:r>
          </w:p>
        </w:tc>
        <w:tc>
          <w:tcPr>
            <w:tcW w:w="62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60"/>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10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Disposed of (D)</w:t>
            </w: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Owned</w:t>
            </w:r>
          </w:p>
        </w:tc>
        <w:tc>
          <w:tcPr>
            <w:tcW w:w="320" w:type="dxa"/>
            <w:vAlign w:val="bottom"/>
          </w:tcPr>
          <w:p>
            <w:pPr>
              <w:spacing w:after="0"/>
              <w:rPr>
                <w:sz w:val="10"/>
                <w:szCs w:val="10"/>
                <w:color w:val="auto"/>
              </w:rPr>
            </w:pPr>
          </w:p>
        </w:tc>
        <w:tc>
          <w:tcPr>
            <w:tcW w:w="620" w:type="dxa"/>
            <w:vAlign w:val="bottom"/>
          </w:tcPr>
          <w:p>
            <w:pPr>
              <w:ind w:left="80"/>
              <w:spacing w:after="0" w:line="124" w:lineRule="exact"/>
              <w:rPr>
                <w:sz w:val="20"/>
                <w:szCs w:val="20"/>
                <w:color w:val="auto"/>
              </w:rPr>
            </w:pPr>
            <w:r>
              <w:rPr>
                <w:rFonts w:ascii="Arial" w:cs="Arial" w:eastAsia="Arial" w:hAnsi="Arial"/>
                <w:sz w:val="11"/>
                <w:szCs w:val="11"/>
                <w:b w:val="1"/>
                <w:bCs w:val="1"/>
                <w:color w:val="auto"/>
                <w:w w:val="96"/>
              </w:rPr>
              <w:t>or Indirect</w:t>
            </w:r>
          </w:p>
        </w:tc>
        <w:tc>
          <w:tcPr>
            <w:tcW w:w="820" w:type="dxa"/>
            <w:vAlign w:val="bottom"/>
            <w:tcBorders>
              <w:right w:val="single" w:sz="8" w:color="2C2C2C"/>
            </w:tcBorders>
            <w:gridSpan w:val="3"/>
          </w:tcPr>
          <w:p>
            <w:pPr>
              <w:ind w:left="160"/>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10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(Instr. 3, 4 and 5)</w:t>
            </w: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8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Following</w:t>
            </w:r>
          </w:p>
        </w:tc>
        <w:tc>
          <w:tcPr>
            <w:tcW w:w="1440" w:type="dxa"/>
            <w:vAlign w:val="bottom"/>
            <w:tcBorders>
              <w:right w:val="single" w:sz="8" w:color="2C2C2C"/>
            </w:tcBorders>
            <w:gridSpan w:val="4"/>
          </w:tcPr>
          <w:p>
            <w:pPr>
              <w:ind w:left="80"/>
              <w:spacing w:after="0" w:line="124" w:lineRule="exact"/>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40" w:type="dxa"/>
            <w:vAlign w:val="bottom"/>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640" w:type="dxa"/>
            <w:vAlign w:val="bottom"/>
          </w:tcPr>
          <w:p>
            <w:pPr>
              <w:spacing w:after="0"/>
              <w:rPr>
                <w:sz w:val="5"/>
                <w:szCs w:val="5"/>
                <w:color w:val="auto"/>
              </w:rPr>
            </w:pPr>
          </w:p>
        </w:tc>
        <w:tc>
          <w:tcPr>
            <w:tcW w:w="560" w:type="dxa"/>
            <w:vAlign w:val="bottom"/>
            <w:vMerge w:val="restart"/>
          </w:tcPr>
          <w:p>
            <w:pPr>
              <w:ind w:left="60"/>
              <w:spacing w:after="0" w:line="124" w:lineRule="exact"/>
              <w:rPr>
                <w:sz w:val="20"/>
                <w:szCs w:val="20"/>
                <w:color w:val="auto"/>
              </w:rPr>
            </w:pPr>
            <w:r>
              <w:rPr>
                <w:rFonts w:ascii="Arial" w:cs="Arial" w:eastAsia="Arial" w:hAnsi="Arial"/>
                <w:sz w:val="11"/>
                <w:szCs w:val="11"/>
                <w:b w:val="1"/>
                <w:bCs w:val="1"/>
                <w:color w:val="auto"/>
                <w:w w:val="99"/>
              </w:rPr>
              <w:t>Reported</w:t>
            </w:r>
          </w:p>
        </w:tc>
        <w:tc>
          <w:tcPr>
            <w:tcW w:w="3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40" w:type="dxa"/>
            <w:vAlign w:val="bottom"/>
          </w:tcPr>
          <w:p>
            <w:pPr>
              <w:spacing w:after="0"/>
              <w:rPr>
                <w:sz w:val="3"/>
                <w:szCs w:val="3"/>
                <w:color w:val="auto"/>
              </w:rPr>
            </w:pPr>
          </w:p>
        </w:tc>
        <w:tc>
          <w:tcPr>
            <w:tcW w:w="8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vMerge w:val="continue"/>
          </w:tcPr>
          <w:p>
            <w:pPr>
              <w:spacing w:after="0"/>
              <w:rPr>
                <w:sz w:val="3"/>
                <w:szCs w:val="3"/>
                <w:color w:val="auto"/>
              </w:rPr>
            </w:pPr>
          </w:p>
        </w:tc>
        <w:tc>
          <w:tcPr>
            <w:tcW w:w="32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4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Amount or</w:t>
            </w:r>
          </w:p>
        </w:tc>
        <w:tc>
          <w:tcPr>
            <w:tcW w:w="640" w:type="dxa"/>
            <w:vAlign w:val="bottom"/>
          </w:tcPr>
          <w:p>
            <w:pPr>
              <w:spacing w:after="0"/>
              <w:rPr>
                <w:sz w:val="10"/>
                <w:szCs w:val="10"/>
                <w:color w:val="auto"/>
              </w:rPr>
            </w:pPr>
          </w:p>
        </w:tc>
        <w:tc>
          <w:tcPr>
            <w:tcW w:w="88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Transaction(s)</w:t>
            </w: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6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Date</w:t>
            </w:r>
          </w:p>
        </w:tc>
        <w:tc>
          <w:tcPr>
            <w:tcW w:w="700" w:type="dxa"/>
            <w:vAlign w:val="bottom"/>
          </w:tcPr>
          <w:p>
            <w:pPr>
              <w:jc w:val="center"/>
              <w:ind w:right="24"/>
              <w:spacing w:after="0" w:line="124" w:lineRule="exact"/>
              <w:rPr>
                <w:sz w:val="20"/>
                <w:szCs w:val="20"/>
                <w:color w:val="auto"/>
              </w:rPr>
            </w:pPr>
            <w:r>
              <w:rPr>
                <w:rFonts w:ascii="Arial" w:cs="Arial" w:eastAsia="Arial" w:hAnsi="Arial"/>
                <w:sz w:val="11"/>
                <w:szCs w:val="11"/>
                <w:b w:val="1"/>
                <w:bCs w:val="1"/>
                <w:color w:val="auto"/>
              </w:rPr>
              <w:t>Expiration</w:t>
            </w:r>
          </w:p>
        </w:tc>
        <w:tc>
          <w:tcPr>
            <w:tcW w:w="560" w:type="dxa"/>
            <w:vAlign w:val="bottom"/>
          </w:tcPr>
          <w:p>
            <w:pPr>
              <w:spacing w:after="0"/>
              <w:rPr>
                <w:sz w:val="10"/>
                <w:szCs w:val="10"/>
                <w:color w:val="auto"/>
              </w:rPr>
            </w:pPr>
          </w:p>
        </w:tc>
        <w:tc>
          <w:tcPr>
            <w:tcW w:w="740" w:type="dxa"/>
            <w:vAlign w:val="bottom"/>
            <w:gridSpan w:val="2"/>
          </w:tcPr>
          <w:p>
            <w:pPr>
              <w:jc w:val="right"/>
              <w:ind w:right="140"/>
              <w:spacing w:after="0" w:line="124" w:lineRule="exact"/>
              <w:rPr>
                <w:sz w:val="20"/>
                <w:szCs w:val="20"/>
                <w:color w:val="auto"/>
              </w:rPr>
            </w:pPr>
            <w:r>
              <w:rPr>
                <w:rFonts w:ascii="Arial" w:cs="Arial" w:eastAsia="Arial" w:hAnsi="Arial"/>
                <w:sz w:val="11"/>
                <w:szCs w:val="11"/>
                <w:b w:val="1"/>
                <w:bCs w:val="1"/>
                <w:color w:val="auto"/>
              </w:rPr>
              <w:t>Number of</w:t>
            </w:r>
          </w:p>
        </w:tc>
        <w:tc>
          <w:tcPr>
            <w:tcW w:w="640" w:type="dxa"/>
            <w:vAlign w:val="bottom"/>
          </w:tcPr>
          <w:p>
            <w:pPr>
              <w:spacing w:after="0"/>
              <w:rPr>
                <w:sz w:val="10"/>
                <w:szCs w:val="10"/>
                <w:color w:val="auto"/>
              </w:rPr>
            </w:pPr>
          </w:p>
        </w:tc>
        <w:tc>
          <w:tcPr>
            <w:tcW w:w="5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(Instr. 4)</w:t>
            </w: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440" w:type="dxa"/>
            <w:vAlign w:val="bottom"/>
          </w:tcPr>
          <w:p>
            <w:pPr>
              <w:ind w:left="20"/>
              <w:spacing w:after="0"/>
              <w:rPr>
                <w:sz w:val="20"/>
                <w:szCs w:val="20"/>
                <w:color w:val="auto"/>
              </w:rPr>
            </w:pPr>
            <w:r>
              <w:rPr>
                <w:rFonts w:ascii="Arial" w:cs="Arial" w:eastAsia="Arial" w:hAnsi="Arial"/>
                <w:sz w:val="11"/>
                <w:szCs w:val="11"/>
                <w:b w:val="1"/>
                <w:bCs w:val="1"/>
                <w:color w:val="auto"/>
              </w:rPr>
              <w:t>(A)</w:t>
            </w:r>
          </w:p>
        </w:tc>
        <w:tc>
          <w:tcPr>
            <w:tcW w:w="600" w:type="dxa"/>
            <w:vAlign w:val="bottom"/>
          </w:tcPr>
          <w:p>
            <w:pPr>
              <w:ind w:left="40"/>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2"/>
          </w:tcPr>
          <w:p>
            <w:pPr>
              <w:ind w:left="4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Title</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Shares</w:t>
            </w: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Restricted</w:t>
            </w:r>
          </w:p>
        </w:tc>
        <w:tc>
          <w:tcPr>
            <w:tcW w:w="7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60" w:type="dxa"/>
            <w:vAlign w:val="bottom"/>
            <w:gridSpan w:val="2"/>
            <w:vMerge w:val="restart"/>
          </w:tcPr>
          <w:p>
            <w:pPr>
              <w:jc w:val="right"/>
              <w:ind w:right="282"/>
              <w:spacing w:after="0"/>
              <w:rPr>
                <w:sz w:val="20"/>
                <w:szCs w:val="20"/>
                <w:color w:val="auto"/>
              </w:rPr>
            </w:pPr>
            <w:r>
              <w:rPr>
                <w:rFonts w:ascii="Times New Roman" w:cs="Times New Roman" w:eastAsia="Times New Roman" w:hAnsi="Times New Roman"/>
                <w:sz w:val="10"/>
                <w:szCs w:val="10"/>
                <w:color w:val="008000"/>
              </w:rPr>
              <w:t>(2)</w:t>
            </w:r>
          </w:p>
        </w:tc>
        <w:tc>
          <w:tcPr>
            <w:tcW w:w="700" w:type="dxa"/>
            <w:vAlign w:val="bottom"/>
            <w:vMerge w:val="restart"/>
          </w:tcPr>
          <w:p>
            <w:pPr>
              <w:jc w:val="center"/>
              <w:ind w:right="4"/>
              <w:spacing w:after="0"/>
              <w:rPr>
                <w:sz w:val="20"/>
                <w:szCs w:val="20"/>
                <w:color w:val="auto"/>
              </w:rPr>
            </w:pPr>
            <w:r>
              <w:rPr>
                <w:rFonts w:ascii="Times New Roman" w:cs="Times New Roman" w:eastAsia="Times New Roman" w:hAnsi="Times New Roman"/>
                <w:sz w:val="10"/>
                <w:szCs w:val="10"/>
                <w:color w:val="008000"/>
              </w:rPr>
              <w:t>(2)</w:t>
            </w:r>
          </w:p>
        </w:tc>
        <w:tc>
          <w:tcPr>
            <w:tcW w:w="560" w:type="dxa"/>
            <w:vAlign w:val="bottom"/>
            <w:vMerge w:val="restart"/>
          </w:tcPr>
          <w:p>
            <w:pPr>
              <w:ind w:left="20"/>
              <w:spacing w:after="0"/>
              <w:rPr>
                <w:sz w:val="20"/>
                <w:szCs w:val="20"/>
                <w:color w:val="auto"/>
              </w:rPr>
            </w:pPr>
            <w:r>
              <w:rPr>
                <w:rFonts w:ascii="Times New Roman" w:cs="Times New Roman" w:eastAsia="Times New Roman" w:hAnsi="Times New Roman"/>
                <w:sz w:val="12"/>
                <w:szCs w:val="12"/>
                <w:color w:val="0000FF"/>
              </w:rPr>
              <w:t>Common</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17,970</w:t>
            </w: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60" w:type="dxa"/>
            <w:vAlign w:val="bottom"/>
            <w:vMerge w:val="restart"/>
          </w:tcPr>
          <w:p>
            <w:pPr>
              <w:ind w:left="60"/>
              <w:spacing w:after="0" w:line="136" w:lineRule="exact"/>
              <w:rPr>
                <w:sz w:val="20"/>
                <w:szCs w:val="20"/>
                <w:color w:val="auto"/>
              </w:rPr>
            </w:pPr>
            <w:r>
              <w:rPr>
                <w:rFonts w:ascii="Times New Roman" w:cs="Times New Roman" w:eastAsia="Times New Roman" w:hAnsi="Times New Roman"/>
                <w:sz w:val="12"/>
                <w:szCs w:val="12"/>
                <w:color w:val="0000FF"/>
              </w:rPr>
              <w:t>Stock</w:t>
            </w:r>
          </w:p>
        </w:tc>
        <w:tc>
          <w:tcPr>
            <w:tcW w:w="740" w:type="dxa"/>
            <w:vAlign w:val="bottom"/>
            <w:vMerge w:val="restart"/>
          </w:tcPr>
          <w:p>
            <w:pPr>
              <w:ind w:left="240"/>
              <w:spacing w:after="0" w:line="136"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1040" w:type="dxa"/>
            <w:vAlign w:val="bottom"/>
            <w:vMerge w:val="restart"/>
          </w:tcPr>
          <w:p>
            <w:pPr>
              <w:jc w:val="center"/>
              <w:spacing w:after="0" w:line="136" w:lineRule="exact"/>
              <w:rPr>
                <w:sz w:val="20"/>
                <w:szCs w:val="20"/>
                <w:color w:val="auto"/>
              </w:rPr>
            </w:pPr>
            <w:r>
              <w:rPr>
                <w:rFonts w:ascii="Times New Roman" w:cs="Times New Roman" w:eastAsia="Times New Roman" w:hAnsi="Times New Roman"/>
                <w:sz w:val="12"/>
                <w:szCs w:val="12"/>
                <w:color w:val="0000FF"/>
              </w:rPr>
              <w:t>03/03/2024</w:t>
            </w:r>
          </w:p>
        </w:tc>
        <w:tc>
          <w:tcPr>
            <w:tcW w:w="1000" w:type="dxa"/>
            <w:vAlign w:val="bottom"/>
          </w:tcPr>
          <w:p>
            <w:pPr>
              <w:spacing w:after="0"/>
              <w:rPr>
                <w:sz w:val="5"/>
                <w:szCs w:val="5"/>
                <w:color w:val="auto"/>
              </w:rPr>
            </w:pPr>
          </w:p>
        </w:tc>
        <w:tc>
          <w:tcPr>
            <w:tcW w:w="40" w:type="dxa"/>
            <w:vAlign w:val="bottom"/>
          </w:tcPr>
          <w:p>
            <w:pPr>
              <w:spacing w:after="0"/>
              <w:rPr>
                <w:sz w:val="5"/>
                <w:szCs w:val="5"/>
                <w:color w:val="auto"/>
              </w:rPr>
            </w:pPr>
          </w:p>
        </w:tc>
        <w:tc>
          <w:tcPr>
            <w:tcW w:w="820" w:type="dxa"/>
            <w:vAlign w:val="bottom"/>
            <w:vMerge w:val="restart"/>
          </w:tcPr>
          <w:p>
            <w:pPr>
              <w:ind w:left="140"/>
              <w:spacing w:after="0" w:line="136" w:lineRule="exact"/>
              <w:rPr>
                <w:sz w:val="20"/>
                <w:szCs w:val="20"/>
                <w:color w:val="auto"/>
              </w:rPr>
            </w:pPr>
            <w:r>
              <w:rPr>
                <w:rFonts w:ascii="Times New Roman" w:cs="Times New Roman" w:eastAsia="Times New Roman" w:hAnsi="Times New Roman"/>
                <w:sz w:val="12"/>
                <w:szCs w:val="12"/>
                <w:color w:val="0000FF"/>
              </w:rPr>
              <w:t>M</w:t>
            </w:r>
          </w:p>
        </w:tc>
        <w:tc>
          <w:tcPr>
            <w:tcW w:w="440" w:type="dxa"/>
            <w:vAlign w:val="bottom"/>
          </w:tcPr>
          <w:p>
            <w:pPr>
              <w:spacing w:after="0"/>
              <w:rPr>
                <w:sz w:val="5"/>
                <w:szCs w:val="5"/>
                <w:color w:val="auto"/>
              </w:rPr>
            </w:pPr>
          </w:p>
        </w:tc>
        <w:tc>
          <w:tcPr>
            <w:tcW w:w="600" w:type="dxa"/>
            <w:vAlign w:val="bottom"/>
            <w:vMerge w:val="restart"/>
          </w:tcPr>
          <w:p>
            <w:pPr>
              <w:jc w:val="right"/>
              <w:ind w:right="80"/>
              <w:spacing w:after="0" w:line="136" w:lineRule="exact"/>
              <w:rPr>
                <w:sz w:val="20"/>
                <w:szCs w:val="20"/>
                <w:color w:val="auto"/>
              </w:rPr>
            </w:pPr>
            <w:r>
              <w:rPr>
                <w:rFonts w:ascii="Times New Roman" w:cs="Times New Roman" w:eastAsia="Times New Roman" w:hAnsi="Times New Roman"/>
                <w:sz w:val="12"/>
                <w:szCs w:val="12"/>
                <w:color w:val="0000FF"/>
              </w:rPr>
              <w:t>17,970</w:t>
            </w:r>
          </w:p>
        </w:tc>
        <w:tc>
          <w:tcPr>
            <w:tcW w:w="760" w:type="dxa"/>
            <w:vAlign w:val="bottom"/>
            <w:gridSpan w:val="2"/>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640" w:type="dxa"/>
            <w:vAlign w:val="bottom"/>
            <w:vMerge w:val="restart"/>
          </w:tcPr>
          <w:p>
            <w:pPr>
              <w:ind w:left="180"/>
              <w:spacing w:after="0" w:line="136"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560" w:type="dxa"/>
            <w:vAlign w:val="bottom"/>
            <w:vMerge w:val="restart"/>
          </w:tcPr>
          <w:p>
            <w:pPr>
              <w:jc w:val="center"/>
              <w:ind w:left="283"/>
              <w:spacing w:after="0" w:line="136" w:lineRule="exact"/>
              <w:rPr>
                <w:sz w:val="20"/>
                <w:szCs w:val="20"/>
                <w:color w:val="auto"/>
              </w:rPr>
            </w:pPr>
            <w:r>
              <w:rPr>
                <w:rFonts w:ascii="Times New Roman" w:cs="Times New Roman" w:eastAsia="Times New Roman" w:hAnsi="Times New Roman"/>
                <w:sz w:val="12"/>
                <w:szCs w:val="12"/>
                <w:color w:val="0000FF"/>
                <w:w w:val="99"/>
              </w:rPr>
              <w:t>0</w:t>
            </w:r>
          </w:p>
        </w:tc>
        <w:tc>
          <w:tcPr>
            <w:tcW w:w="320" w:type="dxa"/>
            <w:vAlign w:val="bottom"/>
          </w:tcPr>
          <w:p>
            <w:pPr>
              <w:spacing w:after="0"/>
              <w:rPr>
                <w:sz w:val="5"/>
                <w:szCs w:val="5"/>
                <w:color w:val="auto"/>
              </w:rPr>
            </w:pPr>
          </w:p>
        </w:tc>
        <w:tc>
          <w:tcPr>
            <w:tcW w:w="620" w:type="dxa"/>
            <w:vAlign w:val="bottom"/>
            <w:vMerge w:val="restart"/>
          </w:tcPr>
          <w:p>
            <w:pPr>
              <w:ind w:left="320"/>
              <w:spacing w:after="0" w:line="136" w:lineRule="exact"/>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000" w:type="dxa"/>
            <w:vAlign w:val="bottom"/>
          </w:tcPr>
          <w:p>
            <w:pPr>
              <w:spacing w:after="0"/>
              <w:rPr>
                <w:sz w:val="6"/>
                <w:szCs w:val="6"/>
                <w:color w:val="auto"/>
              </w:rPr>
            </w:pPr>
          </w:p>
        </w:tc>
        <w:tc>
          <w:tcPr>
            <w:tcW w:w="4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44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560" w:type="dxa"/>
            <w:vAlign w:val="bottom"/>
            <w:vMerge w:val="restart"/>
          </w:tcPr>
          <w:p>
            <w:pPr>
              <w:ind w:left="120"/>
              <w:spacing w:after="0"/>
              <w:rPr>
                <w:sz w:val="20"/>
                <w:szCs w:val="20"/>
                <w:color w:val="auto"/>
              </w:rPr>
            </w:pPr>
            <w:r>
              <w:rPr>
                <w:rFonts w:ascii="Times New Roman" w:cs="Times New Roman" w:eastAsia="Times New Roman" w:hAnsi="Times New Roman"/>
                <w:sz w:val="12"/>
                <w:szCs w:val="12"/>
                <w:color w:val="0000FF"/>
              </w:rPr>
              <w:t>Stock</w:t>
            </w:r>
          </w:p>
        </w:tc>
        <w:tc>
          <w:tcPr>
            <w:tcW w:w="72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Units</w:t>
            </w:r>
          </w:p>
        </w:tc>
        <w:tc>
          <w:tcPr>
            <w:tcW w:w="7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00" w:type="dxa"/>
            <w:vAlign w:val="bottom"/>
          </w:tcPr>
          <w:p>
            <w:pPr>
              <w:spacing w:after="0"/>
              <w:rPr>
                <w:sz w:val="7"/>
                <w:szCs w:val="7"/>
                <w:color w:val="auto"/>
              </w:rPr>
            </w:pPr>
          </w:p>
        </w:tc>
        <w:tc>
          <w:tcPr>
            <w:tcW w:w="40" w:type="dxa"/>
            <w:vAlign w:val="bottom"/>
          </w:tcPr>
          <w:p>
            <w:pPr>
              <w:spacing w:after="0"/>
              <w:rPr>
                <w:sz w:val="7"/>
                <w:szCs w:val="7"/>
                <w:color w:val="auto"/>
              </w:rPr>
            </w:pPr>
          </w:p>
        </w:tc>
        <w:tc>
          <w:tcPr>
            <w:tcW w:w="82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0" w:type="dxa"/>
            <w:vAlign w:val="bottom"/>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00" w:type="dxa"/>
            <w:vAlign w:val="bottom"/>
          </w:tcPr>
          <w:p>
            <w:pPr>
              <w:spacing w:after="0"/>
              <w:rPr>
                <w:sz w:val="6"/>
                <w:szCs w:val="6"/>
                <w:color w:val="auto"/>
              </w:rPr>
            </w:pPr>
          </w:p>
        </w:tc>
        <w:tc>
          <w:tcPr>
            <w:tcW w:w="40" w:type="dxa"/>
            <w:vAlign w:val="bottom"/>
          </w:tcPr>
          <w:p>
            <w:pPr>
              <w:spacing w:after="0"/>
              <w:rPr>
                <w:sz w:val="6"/>
                <w:szCs w:val="6"/>
                <w:color w:val="auto"/>
              </w:rPr>
            </w:pPr>
          </w:p>
        </w:tc>
        <w:tc>
          <w:tcPr>
            <w:tcW w:w="8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0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56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Dividend</w:t>
            </w:r>
          </w:p>
        </w:tc>
        <w:tc>
          <w:tcPr>
            <w:tcW w:w="7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60" w:type="dxa"/>
            <w:vAlign w:val="bottom"/>
            <w:gridSpan w:val="2"/>
            <w:vMerge w:val="restart"/>
          </w:tcPr>
          <w:p>
            <w:pPr>
              <w:jc w:val="right"/>
              <w:ind w:right="282"/>
              <w:spacing w:after="0"/>
              <w:rPr>
                <w:sz w:val="20"/>
                <w:szCs w:val="20"/>
                <w:color w:val="auto"/>
              </w:rPr>
            </w:pPr>
            <w:r>
              <w:rPr>
                <w:rFonts w:ascii="Times New Roman" w:cs="Times New Roman" w:eastAsia="Times New Roman" w:hAnsi="Times New Roman"/>
                <w:sz w:val="10"/>
                <w:szCs w:val="10"/>
                <w:color w:val="008000"/>
              </w:rPr>
              <w:t>(3)</w:t>
            </w:r>
          </w:p>
        </w:tc>
        <w:tc>
          <w:tcPr>
            <w:tcW w:w="700" w:type="dxa"/>
            <w:vAlign w:val="bottom"/>
            <w:vMerge w:val="restart"/>
          </w:tcPr>
          <w:p>
            <w:pPr>
              <w:jc w:val="center"/>
              <w:ind w:right="4"/>
              <w:spacing w:after="0"/>
              <w:rPr>
                <w:sz w:val="20"/>
                <w:szCs w:val="20"/>
                <w:color w:val="auto"/>
              </w:rPr>
            </w:pPr>
            <w:r>
              <w:rPr>
                <w:rFonts w:ascii="Times New Roman" w:cs="Times New Roman" w:eastAsia="Times New Roman" w:hAnsi="Times New Roman"/>
                <w:sz w:val="10"/>
                <w:szCs w:val="10"/>
                <w:color w:val="008000"/>
              </w:rPr>
              <w:t>(3)</w:t>
            </w:r>
          </w:p>
        </w:tc>
        <w:tc>
          <w:tcPr>
            <w:tcW w:w="560" w:type="dxa"/>
            <w:vAlign w:val="bottom"/>
            <w:vMerge w:val="restart"/>
          </w:tcPr>
          <w:p>
            <w:pPr>
              <w:ind w:left="20"/>
              <w:spacing w:after="0"/>
              <w:rPr>
                <w:sz w:val="20"/>
                <w:szCs w:val="20"/>
                <w:color w:val="auto"/>
              </w:rPr>
            </w:pPr>
            <w:r>
              <w:rPr>
                <w:rFonts w:ascii="Times New Roman" w:cs="Times New Roman" w:eastAsia="Times New Roman" w:hAnsi="Times New Roman"/>
                <w:sz w:val="12"/>
                <w:szCs w:val="12"/>
                <w:color w:val="0000FF"/>
              </w:rPr>
              <w:t>Common</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884.8005</w:t>
            </w: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ind w:left="60"/>
              <w:spacing w:after="0" w:line="125" w:lineRule="exact"/>
              <w:rPr>
                <w:sz w:val="20"/>
                <w:szCs w:val="20"/>
                <w:color w:val="auto"/>
              </w:rPr>
            </w:pPr>
            <w:r>
              <w:rPr>
                <w:rFonts w:ascii="Times New Roman" w:cs="Times New Roman" w:eastAsia="Times New Roman" w:hAnsi="Times New Roman"/>
                <w:sz w:val="12"/>
                <w:szCs w:val="12"/>
                <w:color w:val="0000FF"/>
              </w:rPr>
              <w:t>Equivalent</w:t>
            </w:r>
          </w:p>
        </w:tc>
        <w:tc>
          <w:tcPr>
            <w:tcW w:w="740" w:type="dxa"/>
            <w:vAlign w:val="bottom"/>
          </w:tcPr>
          <w:p>
            <w:pPr>
              <w:ind w:left="240"/>
              <w:spacing w:after="0" w:line="125"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1040" w:type="dxa"/>
            <w:vAlign w:val="bottom"/>
          </w:tcPr>
          <w:p>
            <w:pPr>
              <w:jc w:val="center"/>
              <w:spacing w:after="0" w:line="125" w:lineRule="exact"/>
              <w:rPr>
                <w:sz w:val="20"/>
                <w:szCs w:val="20"/>
                <w:color w:val="auto"/>
              </w:rPr>
            </w:pPr>
            <w:r>
              <w:rPr>
                <w:rFonts w:ascii="Times New Roman" w:cs="Times New Roman" w:eastAsia="Times New Roman" w:hAnsi="Times New Roman"/>
                <w:sz w:val="12"/>
                <w:szCs w:val="12"/>
                <w:color w:val="0000FF"/>
              </w:rPr>
              <w:t>03/03/2024</w:t>
            </w:r>
          </w:p>
        </w:tc>
        <w:tc>
          <w:tcPr>
            <w:tcW w:w="10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20" w:type="dxa"/>
            <w:vAlign w:val="bottom"/>
          </w:tcPr>
          <w:p>
            <w:pPr>
              <w:ind w:left="140"/>
              <w:spacing w:after="0" w:line="125" w:lineRule="exact"/>
              <w:rPr>
                <w:sz w:val="20"/>
                <w:szCs w:val="20"/>
                <w:color w:val="auto"/>
              </w:rPr>
            </w:pPr>
            <w:r>
              <w:rPr>
                <w:rFonts w:ascii="Times New Roman" w:cs="Times New Roman" w:eastAsia="Times New Roman" w:hAnsi="Times New Roman"/>
                <w:sz w:val="12"/>
                <w:szCs w:val="12"/>
                <w:color w:val="0000FF"/>
              </w:rPr>
              <w:t>M</w:t>
            </w:r>
          </w:p>
        </w:tc>
        <w:tc>
          <w:tcPr>
            <w:tcW w:w="440" w:type="dxa"/>
            <w:vAlign w:val="bottom"/>
          </w:tcPr>
          <w:p>
            <w:pPr>
              <w:spacing w:after="0"/>
              <w:rPr>
                <w:sz w:val="10"/>
                <w:szCs w:val="10"/>
                <w:color w:val="auto"/>
              </w:rPr>
            </w:pPr>
          </w:p>
        </w:tc>
        <w:tc>
          <w:tcPr>
            <w:tcW w:w="600" w:type="dxa"/>
            <w:vAlign w:val="bottom"/>
          </w:tcPr>
          <w:p>
            <w:pPr>
              <w:jc w:val="right"/>
              <w:ind w:right="20"/>
              <w:spacing w:after="0" w:line="125" w:lineRule="exact"/>
              <w:rPr>
                <w:sz w:val="20"/>
                <w:szCs w:val="20"/>
                <w:color w:val="auto"/>
              </w:rPr>
            </w:pPr>
            <w:r>
              <w:rPr>
                <w:rFonts w:ascii="Times New Roman" w:cs="Times New Roman" w:eastAsia="Times New Roman" w:hAnsi="Times New Roman"/>
                <w:sz w:val="12"/>
                <w:szCs w:val="12"/>
                <w:color w:val="0000FF"/>
              </w:rPr>
              <w:t>884.8005</w:t>
            </w:r>
          </w:p>
        </w:tc>
        <w:tc>
          <w:tcPr>
            <w:tcW w:w="760" w:type="dxa"/>
            <w:vAlign w:val="bottom"/>
            <w:gridSpan w:val="2"/>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ind w:left="180"/>
              <w:spacing w:after="0" w:line="125"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560" w:type="dxa"/>
            <w:vAlign w:val="bottom"/>
          </w:tcPr>
          <w:p>
            <w:pPr>
              <w:jc w:val="center"/>
              <w:ind w:left="283"/>
              <w:spacing w:after="0" w:line="125" w:lineRule="exact"/>
              <w:rPr>
                <w:sz w:val="20"/>
                <w:szCs w:val="20"/>
                <w:color w:val="auto"/>
              </w:rPr>
            </w:pPr>
            <w:r>
              <w:rPr>
                <w:rFonts w:ascii="Times New Roman" w:cs="Times New Roman" w:eastAsia="Times New Roman" w:hAnsi="Times New Roman"/>
                <w:sz w:val="12"/>
                <w:szCs w:val="12"/>
                <w:color w:val="0000FF"/>
                <w:w w:val="99"/>
              </w:rPr>
              <w:t>0</w:t>
            </w:r>
          </w:p>
        </w:tc>
        <w:tc>
          <w:tcPr>
            <w:tcW w:w="320" w:type="dxa"/>
            <w:vAlign w:val="bottom"/>
          </w:tcPr>
          <w:p>
            <w:pPr>
              <w:spacing w:after="0"/>
              <w:rPr>
                <w:sz w:val="10"/>
                <w:szCs w:val="10"/>
                <w:color w:val="auto"/>
              </w:rPr>
            </w:pPr>
          </w:p>
        </w:tc>
        <w:tc>
          <w:tcPr>
            <w:tcW w:w="620" w:type="dxa"/>
            <w:vAlign w:val="bottom"/>
          </w:tcPr>
          <w:p>
            <w:pPr>
              <w:ind w:left="320"/>
              <w:spacing w:after="0" w:line="125" w:lineRule="exact"/>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Units</w:t>
            </w:r>
          </w:p>
        </w:tc>
        <w:tc>
          <w:tcPr>
            <w:tcW w:w="7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ind w:left="120"/>
              <w:spacing w:after="0" w:line="136" w:lineRule="exact"/>
              <w:rPr>
                <w:sz w:val="20"/>
                <w:szCs w:val="20"/>
                <w:color w:val="auto"/>
              </w:rPr>
            </w:pPr>
            <w:r>
              <w:rPr>
                <w:rFonts w:ascii="Times New Roman" w:cs="Times New Roman" w:eastAsia="Times New Roman" w:hAnsi="Times New Roman"/>
                <w:sz w:val="12"/>
                <w:szCs w:val="12"/>
                <w:color w:val="0000FF"/>
              </w:rPr>
              <w:t>Stock</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7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40" w:type="dxa"/>
            <w:vAlign w:val="bottom"/>
          </w:tcPr>
          <w:p>
            <w:pPr>
              <w:spacing w:after="0"/>
              <w:rPr>
                <w:sz w:val="3"/>
                <w:szCs w:val="3"/>
                <w:color w:val="auto"/>
              </w:rPr>
            </w:pPr>
          </w:p>
        </w:tc>
        <w:tc>
          <w:tcPr>
            <w:tcW w:w="8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3"/>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Restricted</w:t>
            </w:r>
          </w:p>
        </w:tc>
        <w:tc>
          <w:tcPr>
            <w:tcW w:w="7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60" w:type="dxa"/>
            <w:vAlign w:val="bottom"/>
            <w:gridSpan w:val="2"/>
            <w:vMerge w:val="restart"/>
          </w:tcPr>
          <w:p>
            <w:pPr>
              <w:jc w:val="right"/>
              <w:ind w:right="282"/>
              <w:spacing w:after="0"/>
              <w:rPr>
                <w:sz w:val="20"/>
                <w:szCs w:val="20"/>
                <w:color w:val="auto"/>
              </w:rPr>
            </w:pPr>
            <w:r>
              <w:rPr>
                <w:rFonts w:ascii="Times New Roman" w:cs="Times New Roman" w:eastAsia="Times New Roman" w:hAnsi="Times New Roman"/>
                <w:sz w:val="10"/>
                <w:szCs w:val="10"/>
                <w:color w:val="008000"/>
              </w:rPr>
              <w:t>(4)</w:t>
            </w:r>
          </w:p>
        </w:tc>
        <w:tc>
          <w:tcPr>
            <w:tcW w:w="700" w:type="dxa"/>
            <w:vAlign w:val="bottom"/>
            <w:vMerge w:val="restart"/>
          </w:tcPr>
          <w:p>
            <w:pPr>
              <w:jc w:val="center"/>
              <w:ind w:right="4"/>
              <w:spacing w:after="0"/>
              <w:rPr>
                <w:sz w:val="20"/>
                <w:szCs w:val="20"/>
                <w:color w:val="auto"/>
              </w:rPr>
            </w:pPr>
            <w:r>
              <w:rPr>
                <w:rFonts w:ascii="Times New Roman" w:cs="Times New Roman" w:eastAsia="Times New Roman" w:hAnsi="Times New Roman"/>
                <w:sz w:val="10"/>
                <w:szCs w:val="10"/>
                <w:color w:val="008000"/>
              </w:rPr>
              <w:t>(4)</w:t>
            </w:r>
          </w:p>
        </w:tc>
        <w:tc>
          <w:tcPr>
            <w:tcW w:w="560" w:type="dxa"/>
            <w:vAlign w:val="bottom"/>
            <w:vMerge w:val="restart"/>
          </w:tcPr>
          <w:p>
            <w:pPr>
              <w:ind w:left="20"/>
              <w:spacing w:after="0"/>
              <w:rPr>
                <w:sz w:val="20"/>
                <w:szCs w:val="20"/>
                <w:color w:val="auto"/>
              </w:rPr>
            </w:pPr>
            <w:r>
              <w:rPr>
                <w:rFonts w:ascii="Times New Roman" w:cs="Times New Roman" w:eastAsia="Times New Roman" w:hAnsi="Times New Roman"/>
                <w:sz w:val="12"/>
                <w:szCs w:val="12"/>
                <w:color w:val="0000FF"/>
              </w:rPr>
              <w:t>Common</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18,204</w:t>
            </w: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60" w:type="dxa"/>
            <w:vAlign w:val="bottom"/>
            <w:vMerge w:val="restart"/>
          </w:tcPr>
          <w:p>
            <w:pPr>
              <w:ind w:left="60"/>
              <w:spacing w:after="0" w:line="136" w:lineRule="exact"/>
              <w:rPr>
                <w:sz w:val="20"/>
                <w:szCs w:val="20"/>
                <w:color w:val="auto"/>
              </w:rPr>
            </w:pPr>
            <w:r>
              <w:rPr>
                <w:rFonts w:ascii="Times New Roman" w:cs="Times New Roman" w:eastAsia="Times New Roman" w:hAnsi="Times New Roman"/>
                <w:sz w:val="12"/>
                <w:szCs w:val="12"/>
                <w:color w:val="0000FF"/>
              </w:rPr>
              <w:t>Stock</w:t>
            </w:r>
          </w:p>
        </w:tc>
        <w:tc>
          <w:tcPr>
            <w:tcW w:w="740" w:type="dxa"/>
            <w:vAlign w:val="bottom"/>
            <w:vMerge w:val="restart"/>
          </w:tcPr>
          <w:p>
            <w:pPr>
              <w:ind w:left="240"/>
              <w:spacing w:after="0" w:line="136"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1040" w:type="dxa"/>
            <w:vAlign w:val="bottom"/>
            <w:vMerge w:val="restart"/>
          </w:tcPr>
          <w:p>
            <w:pPr>
              <w:jc w:val="center"/>
              <w:spacing w:after="0" w:line="136" w:lineRule="exact"/>
              <w:rPr>
                <w:sz w:val="20"/>
                <w:szCs w:val="20"/>
                <w:color w:val="auto"/>
              </w:rPr>
            </w:pPr>
            <w:r>
              <w:rPr>
                <w:rFonts w:ascii="Times New Roman" w:cs="Times New Roman" w:eastAsia="Times New Roman" w:hAnsi="Times New Roman"/>
                <w:sz w:val="12"/>
                <w:szCs w:val="12"/>
                <w:color w:val="0000FF"/>
              </w:rPr>
              <w:t>03/04/2024</w:t>
            </w:r>
          </w:p>
        </w:tc>
        <w:tc>
          <w:tcPr>
            <w:tcW w:w="1000" w:type="dxa"/>
            <w:vAlign w:val="bottom"/>
          </w:tcPr>
          <w:p>
            <w:pPr>
              <w:spacing w:after="0"/>
              <w:rPr>
                <w:sz w:val="5"/>
                <w:szCs w:val="5"/>
                <w:color w:val="auto"/>
              </w:rPr>
            </w:pPr>
          </w:p>
        </w:tc>
        <w:tc>
          <w:tcPr>
            <w:tcW w:w="40" w:type="dxa"/>
            <w:vAlign w:val="bottom"/>
          </w:tcPr>
          <w:p>
            <w:pPr>
              <w:spacing w:after="0"/>
              <w:rPr>
                <w:sz w:val="5"/>
                <w:szCs w:val="5"/>
                <w:color w:val="auto"/>
              </w:rPr>
            </w:pPr>
          </w:p>
        </w:tc>
        <w:tc>
          <w:tcPr>
            <w:tcW w:w="820" w:type="dxa"/>
            <w:vAlign w:val="bottom"/>
            <w:vMerge w:val="restart"/>
          </w:tcPr>
          <w:p>
            <w:pPr>
              <w:ind w:left="160"/>
              <w:spacing w:after="0" w:line="136" w:lineRule="exact"/>
              <w:rPr>
                <w:sz w:val="20"/>
                <w:szCs w:val="20"/>
                <w:color w:val="auto"/>
              </w:rPr>
            </w:pPr>
            <w:r>
              <w:rPr>
                <w:rFonts w:ascii="Times New Roman" w:cs="Times New Roman" w:eastAsia="Times New Roman" w:hAnsi="Times New Roman"/>
                <w:sz w:val="12"/>
                <w:szCs w:val="12"/>
                <w:color w:val="0000FF"/>
              </w:rPr>
              <w:t>A</w:t>
            </w:r>
          </w:p>
        </w:tc>
        <w:tc>
          <w:tcPr>
            <w:tcW w:w="440" w:type="dxa"/>
            <w:vAlign w:val="bottom"/>
            <w:vMerge w:val="restart"/>
          </w:tcPr>
          <w:p>
            <w:pPr>
              <w:ind w:left="20"/>
              <w:spacing w:after="0" w:line="136" w:lineRule="exact"/>
              <w:rPr>
                <w:sz w:val="20"/>
                <w:szCs w:val="20"/>
                <w:color w:val="auto"/>
              </w:rPr>
            </w:pPr>
            <w:r>
              <w:rPr>
                <w:rFonts w:ascii="Times New Roman" w:cs="Times New Roman" w:eastAsia="Times New Roman" w:hAnsi="Times New Roman"/>
                <w:sz w:val="12"/>
                <w:szCs w:val="12"/>
                <w:color w:val="0000FF"/>
              </w:rPr>
              <w:t>18,204</w:t>
            </w:r>
          </w:p>
        </w:tc>
        <w:tc>
          <w:tcPr>
            <w:tcW w:w="60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640" w:type="dxa"/>
            <w:vAlign w:val="bottom"/>
            <w:vMerge w:val="restart"/>
          </w:tcPr>
          <w:p>
            <w:pPr>
              <w:ind w:left="180"/>
              <w:spacing w:after="0" w:line="136"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880" w:type="dxa"/>
            <w:vAlign w:val="bottom"/>
            <w:gridSpan w:val="2"/>
            <w:vMerge w:val="restart"/>
          </w:tcPr>
          <w:p>
            <w:pPr>
              <w:jc w:val="center"/>
              <w:spacing w:after="0" w:line="136" w:lineRule="exact"/>
              <w:rPr>
                <w:sz w:val="20"/>
                <w:szCs w:val="20"/>
                <w:color w:val="auto"/>
              </w:rPr>
            </w:pPr>
            <w:r>
              <w:rPr>
                <w:rFonts w:ascii="Times New Roman" w:cs="Times New Roman" w:eastAsia="Times New Roman" w:hAnsi="Times New Roman"/>
                <w:sz w:val="12"/>
                <w:szCs w:val="12"/>
                <w:color w:val="0000FF"/>
              </w:rPr>
              <w:t>18,204</w:t>
            </w:r>
          </w:p>
        </w:tc>
        <w:tc>
          <w:tcPr>
            <w:tcW w:w="620" w:type="dxa"/>
            <w:vAlign w:val="bottom"/>
            <w:vMerge w:val="restart"/>
          </w:tcPr>
          <w:p>
            <w:pPr>
              <w:ind w:left="320"/>
              <w:spacing w:after="0" w:line="136" w:lineRule="exact"/>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000" w:type="dxa"/>
            <w:vAlign w:val="bottom"/>
          </w:tcPr>
          <w:p>
            <w:pPr>
              <w:spacing w:after="0"/>
              <w:rPr>
                <w:sz w:val="6"/>
                <w:szCs w:val="6"/>
                <w:color w:val="auto"/>
              </w:rPr>
            </w:pPr>
          </w:p>
        </w:tc>
        <w:tc>
          <w:tcPr>
            <w:tcW w:w="4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44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560" w:type="dxa"/>
            <w:vAlign w:val="bottom"/>
            <w:vMerge w:val="restart"/>
          </w:tcPr>
          <w:p>
            <w:pPr>
              <w:ind w:left="120"/>
              <w:spacing w:after="0"/>
              <w:rPr>
                <w:sz w:val="20"/>
                <w:szCs w:val="20"/>
                <w:color w:val="auto"/>
              </w:rPr>
            </w:pPr>
            <w:r>
              <w:rPr>
                <w:rFonts w:ascii="Times New Roman" w:cs="Times New Roman" w:eastAsia="Times New Roman" w:hAnsi="Times New Roman"/>
                <w:sz w:val="12"/>
                <w:szCs w:val="12"/>
                <w:color w:val="0000FF"/>
              </w:rPr>
              <w:t>Stock</w:t>
            </w:r>
          </w:p>
        </w:tc>
        <w:tc>
          <w:tcPr>
            <w:tcW w:w="72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Units</w:t>
            </w:r>
          </w:p>
        </w:tc>
        <w:tc>
          <w:tcPr>
            <w:tcW w:w="7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00" w:type="dxa"/>
            <w:vAlign w:val="bottom"/>
          </w:tcPr>
          <w:p>
            <w:pPr>
              <w:spacing w:after="0"/>
              <w:rPr>
                <w:sz w:val="7"/>
                <w:szCs w:val="7"/>
                <w:color w:val="auto"/>
              </w:rPr>
            </w:pPr>
          </w:p>
        </w:tc>
        <w:tc>
          <w:tcPr>
            <w:tcW w:w="40" w:type="dxa"/>
            <w:vAlign w:val="bottom"/>
          </w:tcPr>
          <w:p>
            <w:pPr>
              <w:spacing w:after="0"/>
              <w:rPr>
                <w:sz w:val="7"/>
                <w:szCs w:val="7"/>
                <w:color w:val="auto"/>
              </w:rPr>
            </w:pPr>
          </w:p>
        </w:tc>
        <w:tc>
          <w:tcPr>
            <w:tcW w:w="82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0" w:type="dxa"/>
            <w:vAlign w:val="bottom"/>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00" w:type="dxa"/>
            <w:vAlign w:val="bottom"/>
          </w:tcPr>
          <w:p>
            <w:pPr>
              <w:spacing w:after="0"/>
              <w:rPr>
                <w:sz w:val="6"/>
                <w:szCs w:val="6"/>
                <w:color w:val="auto"/>
              </w:rPr>
            </w:pPr>
          </w:p>
        </w:tc>
        <w:tc>
          <w:tcPr>
            <w:tcW w:w="40" w:type="dxa"/>
            <w:vAlign w:val="bottom"/>
          </w:tcPr>
          <w:p>
            <w:pPr>
              <w:spacing w:after="0"/>
              <w:rPr>
                <w:sz w:val="6"/>
                <w:szCs w:val="6"/>
                <w:color w:val="auto"/>
              </w:rPr>
            </w:pPr>
          </w:p>
        </w:tc>
        <w:tc>
          <w:tcPr>
            <w:tcW w:w="8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0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56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-2211070</wp:posOffset>
            </wp:positionV>
            <wp:extent cx="28575" cy="22161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2216150"/>
                    </a:xfrm>
                    <a:prstGeom prst="rect">
                      <a:avLst/>
                    </a:prstGeom>
                    <a:noFill/>
                  </pic:spPr>
                </pic:pic>
              </a:graphicData>
            </a:graphic>
          </wp:anchor>
        </w:drawing>
      </w:r>
    </w:p>
    <w:p>
      <w:pPr>
        <w:spacing w:after="0" w:line="4" w:lineRule="exact"/>
        <w:rPr>
          <w:sz w:val="24"/>
          <w:szCs w:val="24"/>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47" w:lineRule="exact"/>
        <w:rPr>
          <w:sz w:val="24"/>
          <w:szCs w:val="24"/>
          <w:color w:val="auto"/>
        </w:rPr>
      </w:pPr>
    </w:p>
    <w:p>
      <w:pPr>
        <w:ind w:left="40" w:right="340" w:hanging="4"/>
        <w:spacing w:after="0" w:line="257" w:lineRule="auto"/>
        <w:tabs>
          <w:tab w:leader="none" w:pos="164"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Fractional shares have been rounded up in connection with the settlement described in footnote 3 pursuant to the terms of the restricted stock unit (RSU) award agreement under the Viatris Inc. 2020 Stock Incentive Plan.</w:t>
      </w:r>
    </w:p>
    <w:p>
      <w:pPr>
        <w:spacing w:after="0" w:line="173" w:lineRule="exact"/>
        <w:rPr>
          <w:rFonts w:ascii="Times New Roman" w:cs="Times New Roman" w:eastAsia="Times New Roman" w:hAnsi="Times New Roman"/>
          <w:sz w:val="12"/>
          <w:szCs w:val="12"/>
          <w:color w:val="008000"/>
        </w:rPr>
      </w:pPr>
    </w:p>
    <w:p>
      <w:pPr>
        <w:ind w:left="160" w:hanging="124"/>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Each RSU represents the right to receive one share of common stock of Viatris Inc. (Viatris). These RSUs vested in full on March 3, 2024.</w:t>
      </w:r>
    </w:p>
    <w:p>
      <w:pPr>
        <w:spacing w:after="0" w:line="47" w:lineRule="exact"/>
        <w:rPr>
          <w:rFonts w:ascii="Times New Roman" w:cs="Times New Roman" w:eastAsia="Times New Roman" w:hAnsi="Times New Roman"/>
          <w:sz w:val="12"/>
          <w:szCs w:val="12"/>
          <w:color w:val="008000"/>
        </w:rPr>
      </w:pPr>
    </w:p>
    <w:p>
      <w:pPr>
        <w:ind w:left="40" w:right="520" w:hanging="4"/>
        <w:spacing w:after="0" w:line="275" w:lineRule="auto"/>
        <w:tabs>
          <w:tab w:leader="none" w:pos="164"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dividend equivalent units (DEUs) that accrued with respect to the RSUs previously granted on March 3, 2023 and vested on the same schedule as the underlying RSUs. Amount represents DEUs that accrued with respect to such RSUs in transactions exempt from Section 16 under Rule 16a-11.</w:t>
      </w:r>
    </w:p>
    <w:p>
      <w:pPr>
        <w:spacing w:after="0" w:line="5" w:lineRule="exact"/>
        <w:rPr>
          <w:rFonts w:ascii="Times New Roman" w:cs="Times New Roman" w:eastAsia="Times New Roman" w:hAnsi="Times New Roman"/>
          <w:sz w:val="12"/>
          <w:szCs w:val="12"/>
          <w:color w:val="008000"/>
        </w:rPr>
      </w:pPr>
    </w:p>
    <w:p>
      <w:pPr>
        <w:ind w:left="160" w:hanging="124"/>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Each RSU represents the right to receive one share of common stock of Viatris. These RSUs will vest on March 4, 2025.</w:t>
      </w:r>
    </w:p>
    <w:p>
      <w:pPr>
        <w:ind w:left="6600"/>
        <w:spacing w:after="0" w:line="187" w:lineRule="auto"/>
        <w:rPr>
          <w:sz w:val="20"/>
          <w:szCs w:val="20"/>
          <w:color w:val="auto"/>
        </w:rPr>
      </w:pPr>
      <w:r>
        <w:rPr>
          <w:rFonts w:ascii="Times New Roman" w:cs="Times New Roman" w:eastAsia="Times New Roman" w:hAnsi="Times New Roman"/>
          <w:sz w:val="16"/>
          <w:szCs w:val="16"/>
          <w:color w:val="0000FF"/>
        </w:rPr>
        <w:t xml:space="preserve">/s/ Kevin Macikowski, by power </w:t>
      </w:r>
      <w:r>
        <w:rPr>
          <w:rFonts w:ascii="Times New Roman" w:cs="Times New Roman" w:eastAsia="Times New Roman" w:hAnsi="Times New Roman"/>
          <w:sz w:val="32"/>
          <w:szCs w:val="32"/>
          <w:color w:val="0000FF"/>
          <w:vertAlign w:val="subscript"/>
        </w:rPr>
        <w:t>03/05/2024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4185285</wp:posOffset>
            </wp:positionH>
            <wp:positionV relativeFrom="paragraph">
              <wp:posOffset>-25400</wp:posOffset>
            </wp:positionV>
            <wp:extent cx="133540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35405" cy="7620"/>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6"/>
          <w:szCs w:val="16"/>
          <w:color w:val="0000FF"/>
        </w:rPr>
        <w:t>of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4185285</wp:posOffset>
            </wp:positionH>
            <wp:positionV relativeFrom="paragraph">
              <wp:posOffset>-17145</wp:posOffset>
            </wp:positionV>
            <wp:extent cx="44513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45135" cy="7620"/>
                    </a:xfrm>
                    <a:prstGeom prst="rect">
                      <a:avLst/>
                    </a:prstGeom>
                    <a:noFill/>
                  </pic:spPr>
                </pic:pic>
              </a:graphicData>
            </a:graphic>
          </wp:anchor>
        </w:drawing>
        <w:drawing>
          <wp:anchor simplePos="0" relativeHeight="251657728" behindDoc="1" locked="0" layoutInCell="0" allowOverlap="1">
            <wp:simplePos x="0" y="0"/>
            <wp:positionH relativeFrom="column">
              <wp:posOffset>5582920</wp:posOffset>
            </wp:positionH>
            <wp:positionV relativeFrom="paragraph">
              <wp:posOffset>-80010</wp:posOffset>
            </wp:positionV>
            <wp:extent cx="46482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64820" cy="7620"/>
                    </a:xfrm>
                    <a:prstGeom prst="rect">
                      <a:avLst/>
                    </a:prstGeom>
                    <a:noFill/>
                  </pic:spPr>
                </pic:pic>
              </a:graphicData>
            </a:graphic>
          </wp:anchor>
        </w:drawing>
      </w:r>
    </w:p>
    <w:p>
      <w:pPr>
        <w:spacing w:after="0" w:line="26"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2"/>
          <w:szCs w:val="12"/>
          <w:color w:val="auto"/>
        </w:rPr>
        <w:t>** Signature of Reporting Person</w:t>
      </w:r>
      <w:r>
        <w:rPr>
          <w:sz w:val="20"/>
          <w:szCs w:val="20"/>
          <w:color w:val="auto"/>
        </w:rPr>
        <w:tab/>
      </w:r>
      <w:r>
        <w:rPr>
          <w:rFonts w:ascii="Arial" w:cs="Arial" w:eastAsia="Arial" w:hAnsi="Arial"/>
          <w:sz w:val="12"/>
          <w:szCs w:val="12"/>
          <w:color w:val="auto"/>
        </w:rPr>
        <w:t>Date</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8" w:lineRule="exact"/>
        <w:rPr>
          <w:sz w:val="24"/>
          <w:szCs w:val="24"/>
          <w:color w:val="auto"/>
        </w:rPr>
      </w:pPr>
    </w:p>
    <w:p>
      <w:pPr>
        <w:jc w:val="both"/>
        <w:ind w:left="40" w:right="3900" w:hanging="4"/>
        <w:spacing w:after="0" w:line="322" w:lineRule="auto"/>
        <w:tabs>
          <w:tab w:leader="none" w:pos="171"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3"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217439" TargetMode="External"/><Relationship Id="rId13" Type="http://schemas.openxmlformats.org/officeDocument/2006/relationships/hyperlink" Target="http://www.sec.gov/cgi-bin/browse-edgar?action=getcompany&amp;CIK=00017920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2024-03-05T19:28:40Z</dcterms:created>
  <dcterms:modified xsi:type="dcterms:W3CDTF">2024-03-05T19:28:40Z</dcterms:modified>
</cp:coreProperties>
</file>