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8" w:lineRule="exact"/>
        <w:rPr>
          <w:sz w:val="24"/>
          <w:szCs w:val="24"/>
          <w:color w:val="auto"/>
        </w:rPr>
      </w:pPr>
    </w:p>
    <w:p>
      <w:pPr>
        <w:ind w:left="320"/>
        <w:spacing w:after="0" w:line="27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-189865</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42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44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80" w:type="dxa"/>
            <w:vAlign w:val="bottom"/>
            <w:vMerge w:val="restart"/>
          </w:tcPr>
          <w:p>
            <w:pPr>
              <w:jc w:val="center"/>
              <w:ind w:right="42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5137150</wp:posOffset>
            </wp:positionH>
            <wp:positionV relativeFrom="paragraph">
              <wp:posOffset>-578485</wp:posOffset>
            </wp:positionV>
            <wp:extent cx="55880"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182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-578485</wp:posOffset>
            </wp:positionV>
            <wp:extent cx="5588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182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20320</wp:posOffset>
            </wp:positionV>
            <wp:extent cx="7004050" cy="846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050" cy="846137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520"/>
            <w:col w:w="8300"/>
          </w:cols>
          <w:pgMar w:left="460" w:top="210" w:right="359" w:bottom="0" w:gutter="0" w:footer="0" w:header="0"/>
        </w:sectPr>
      </w:pPr>
    </w:p>
    <w:tbl>
      <w:tblPr>
        <w:tblLayout w:type="fixed"/>
        <w:tblInd w:w="0" w:type="dxa"/>
        <w:tblCellMar>
          <w:top w:w="0" w:type="dxa"/>
          <w:left w:w="0" w:type="dxa"/>
          <w:bottom w:w="0" w:type="dxa"/>
          <w:right w:w="0" w:type="dxa"/>
        </w:tblCellMar>
      </w:tblPr>
      <w:tr>
        <w:trPr>
          <w:trHeight w:val="218"/>
        </w:trPr>
        <w:tc>
          <w:tcPr>
            <w:tcW w:w="244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1220" w:type="dxa"/>
            <w:vAlign w:val="bottom"/>
            <w:vMerge w:val="restart"/>
          </w:tcPr>
          <w:p>
            <w:pPr>
              <w:spacing w:after="0"/>
              <w:rPr>
                <w:rFonts w:ascii="Times New Roman" w:cs="Times New Roman" w:eastAsia="Times New Roman" w:hAnsi="Times New Roman"/>
                <w:sz w:val="19"/>
                <w:szCs w:val="19"/>
                <w:color w:val="0000EE"/>
                <w:w w:val="98"/>
              </w:rPr>
            </w:pPr>
            <w:hyperlink r:id="rId12">
              <w:r>
                <w:rPr>
                  <w:rFonts w:ascii="Times New Roman" w:cs="Times New Roman" w:eastAsia="Times New Roman" w:hAnsi="Times New Roman"/>
                  <w:sz w:val="19"/>
                  <w:szCs w:val="19"/>
                  <w:color w:val="0000EE"/>
                  <w:w w:val="98"/>
                </w:rPr>
                <w:t>Mauro Anthony</w:t>
              </w:r>
            </w:hyperlink>
          </w:p>
        </w:tc>
        <w:tc>
          <w:tcPr>
            <w:tcW w:w="1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tcPr>
          <w:p>
            <w:pPr>
              <w:ind w:left="60"/>
              <w:spacing w:after="0" w:line="95"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Viatris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VTRS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120" w:type="dxa"/>
            <w:vAlign w:val="bottom"/>
            <w:gridSpan w:val="2"/>
            <w:vMerge w:val="continue"/>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2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200" w:type="dxa"/>
            <w:vAlign w:val="bottom"/>
            <w:vMerge w:val="restart"/>
          </w:tcPr>
          <w:p>
            <w:pPr>
              <w:ind w:left="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220" w:type="dxa"/>
            <w:vAlign w:val="bottom"/>
            <w:tcBorders>
              <w:bottom w:val="single" w:sz="8" w:color="0000EE"/>
            </w:tcBorders>
            <w:vMerge w:val="continue"/>
          </w:tcPr>
          <w:p>
            <w:pPr>
              <w:spacing w:after="0"/>
              <w:rPr>
                <w:sz w:val="4"/>
                <w:szCs w:val="4"/>
                <w:color w:val="auto"/>
              </w:rPr>
            </w:pPr>
          </w:p>
        </w:tc>
        <w:tc>
          <w:tcPr>
            <w:tcW w:w="1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0000FF"/>
              </w:rPr>
              <w:t>X</w:t>
            </w:r>
          </w:p>
        </w:tc>
        <w:tc>
          <w:tcPr>
            <w:tcW w:w="1640" w:type="dxa"/>
            <w:vAlign w:val="bottom"/>
          </w:tcPr>
          <w:p>
            <w:pPr>
              <w:ind w:left="100"/>
              <w:spacing w:after="0" w:line="125" w:lineRule="exact"/>
              <w:rPr>
                <w:sz w:val="20"/>
                <w:szCs w:val="20"/>
                <w:color w:val="auto"/>
              </w:rPr>
            </w:pPr>
            <w:r>
              <w:rPr>
                <w:rFonts w:ascii="Arial" w:cs="Arial" w:eastAsia="Arial" w:hAnsi="Arial"/>
                <w:sz w:val="12"/>
                <w:szCs w:val="12"/>
                <w:color w:val="auto"/>
              </w:rPr>
              <w:t>Officer (give title</w:t>
            </w:r>
          </w:p>
        </w:tc>
        <w:tc>
          <w:tcPr>
            <w:tcW w:w="1200" w:type="dxa"/>
            <w:vAlign w:val="bottom"/>
          </w:tcPr>
          <w:p>
            <w:pPr>
              <w:ind w:left="60"/>
              <w:spacing w:after="0" w:line="125"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12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11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(First)</w:t>
            </w:r>
          </w:p>
        </w:tc>
        <w:tc>
          <w:tcPr>
            <w:tcW w:w="1320" w:type="dxa"/>
            <w:vAlign w:val="bottom"/>
            <w:tcBorders>
              <w:top w:val="single" w:sz="8" w:color="EEEEEE"/>
              <w:bottom w:val="single" w:sz="8" w:color="EEEEEE"/>
            </w:tcBorders>
            <w:vMerge w:val="restart"/>
          </w:tcPr>
          <w:p>
            <w:pPr>
              <w:ind w:left="12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480" w:type="dxa"/>
            <w:vAlign w:val="bottom"/>
            <w:vMerge w:val="continue"/>
          </w:tcPr>
          <w:p>
            <w:pPr>
              <w:spacing w:after="0"/>
              <w:rPr>
                <w:sz w:val="6"/>
                <w:szCs w:val="6"/>
                <w:color w:val="auto"/>
              </w:rPr>
            </w:pPr>
          </w:p>
        </w:tc>
        <w:tc>
          <w:tcPr>
            <w:tcW w:w="16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200" w:type="dxa"/>
            <w:vAlign w:val="bottom"/>
            <w:vMerge w:val="restart"/>
          </w:tcPr>
          <w:p>
            <w:pPr>
              <w:ind w:left="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1640" w:type="dxa"/>
            <w:vAlign w:val="bottom"/>
            <w:vMerge w:val="restart"/>
          </w:tcPr>
          <w:p>
            <w:pPr>
              <w:ind w:left="780"/>
              <w:spacing w:after="0"/>
              <w:rPr>
                <w:sz w:val="20"/>
                <w:szCs w:val="20"/>
                <w:color w:val="auto"/>
              </w:rPr>
            </w:pPr>
            <w:r>
              <w:rPr>
                <w:rFonts w:ascii="Times New Roman" w:cs="Times New Roman" w:eastAsia="Times New Roman" w:hAnsi="Times New Roman"/>
                <w:sz w:val="15"/>
                <w:szCs w:val="15"/>
                <w:color w:val="0000FF"/>
              </w:rPr>
              <w:t>See Remarks</w:t>
            </w: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rPr>
              <w:t>1000 MYLAN BOULEVARD</w:t>
            </w:r>
          </w:p>
        </w:tc>
        <w:tc>
          <w:tcPr>
            <w:tcW w:w="1320" w:type="dxa"/>
            <w:vAlign w:val="bottom"/>
          </w:tcPr>
          <w:p>
            <w:pPr>
              <w:spacing w:after="0"/>
              <w:rPr>
                <w:sz w:val="11"/>
                <w:szCs w:val="11"/>
                <w:color w:val="auto"/>
              </w:rPr>
            </w:pPr>
          </w:p>
        </w:tc>
        <w:tc>
          <w:tcPr>
            <w:tcW w:w="9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5"/>
                <w:szCs w:val="15"/>
                <w:color w:val="0000FF"/>
              </w:rPr>
              <w:t>03/02/2023</w:t>
            </w:r>
          </w:p>
        </w:tc>
        <w:tc>
          <w:tcPr>
            <w:tcW w:w="2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340" w:type="dxa"/>
            <w:vAlign w:val="bottom"/>
            <w:gridSpan w:val="2"/>
            <w:vMerge w:val="continue"/>
          </w:tcPr>
          <w:p>
            <w:pPr>
              <w:spacing w:after="0"/>
              <w:rPr>
                <w:sz w:val="10"/>
                <w:szCs w:val="10"/>
                <w:color w:val="auto"/>
              </w:rPr>
            </w:pPr>
          </w:p>
        </w:tc>
        <w:tc>
          <w:tcPr>
            <w:tcW w:w="13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32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32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320" w:type="dxa"/>
            <w:vAlign w:val="bottom"/>
            <w:gridSpan w:val="3"/>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CANONSBURG</w:t>
            </w:r>
          </w:p>
        </w:tc>
        <w:tc>
          <w:tcPr>
            <w:tcW w:w="11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PA</w:t>
            </w:r>
          </w:p>
        </w:tc>
        <w:tc>
          <w:tcPr>
            <w:tcW w:w="13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15317</w:t>
            </w:r>
          </w:p>
        </w:tc>
        <w:tc>
          <w:tcPr>
            <w:tcW w:w="80" w:type="dxa"/>
            <w:vAlign w:val="bottom"/>
          </w:tcPr>
          <w:p>
            <w:pPr>
              <w:spacing w:after="0"/>
              <w:rPr>
                <w:sz w:val="4"/>
                <w:szCs w:val="4"/>
                <w:color w:val="auto"/>
              </w:rPr>
            </w:pPr>
          </w:p>
        </w:tc>
        <w:tc>
          <w:tcPr>
            <w:tcW w:w="3820" w:type="dxa"/>
            <w:vAlign w:val="bottom"/>
            <w:gridSpan w:val="3"/>
            <w:vMerge w:val="continue"/>
          </w:tcPr>
          <w:p>
            <w:pPr>
              <w:spacing w:after="0"/>
              <w:rPr>
                <w:sz w:val="4"/>
                <w:szCs w:val="4"/>
                <w:color w:val="auto"/>
              </w:rPr>
            </w:pPr>
          </w:p>
        </w:tc>
        <w:tc>
          <w:tcPr>
            <w:tcW w:w="33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32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0000FF"/>
              </w:rPr>
              <w:t xml:space="preserve">X   </w:t>
            </w:r>
            <w:r>
              <w:rPr>
                <w:rFonts w:ascii="Arial" w:cs="Arial" w:eastAsia="Arial" w:hAnsi="Arial"/>
                <w:sz w:val="11"/>
                <w:szCs w:val="11"/>
                <w:color w:val="000000"/>
              </w:rPr>
              <w:t>Form filed by One Reporting Person</w:t>
            </w: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40" w:type="dxa"/>
            <w:vAlign w:val="bottom"/>
            <w:gridSpan w:val="2"/>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122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12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132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0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gridSpan w:val="2"/>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80" w:type="dxa"/>
            <w:vAlign w:val="bottom"/>
            <w:tcBorders>
              <w:bottom w:val="single" w:sz="8" w:color="2C2C2C"/>
            </w:tcBorders>
            <w:gridSpan w:val="3"/>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340" w:type="dxa"/>
            <w:vAlign w:val="bottom"/>
            <w:gridSpan w:val="7"/>
          </w:tcPr>
          <w:p>
            <w:pPr>
              <w:ind w:left="12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2"/>
                <w:szCs w:val="12"/>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w w:val="93"/>
              </w:rPr>
              <w:t>2. Transaction</w:t>
            </w:r>
          </w:p>
        </w:tc>
        <w:tc>
          <w:tcPr>
            <w:tcW w:w="220" w:type="dxa"/>
            <w:vAlign w:val="bottom"/>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420" w:type="dxa"/>
            <w:vAlign w:val="bottom"/>
          </w:tcPr>
          <w:p>
            <w:pPr>
              <w:spacing w:after="0"/>
              <w:rPr>
                <w:sz w:val="12"/>
                <w:szCs w:val="12"/>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(Instr. 4)</w:t>
            </w: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restart"/>
          </w:tcPr>
          <w:p>
            <w:pPr>
              <w:spacing w:after="0" w:line="119"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gridSpan w:val="4"/>
            <w:vMerge w:val="restart"/>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80"/>
              <w:spacing w:after="0" w:line="119"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5"/>
              </w:rPr>
              <w:t>(Instr. 3 and 4)</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3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Pr>
          <w:p>
            <w:pPr>
              <w:spacing w:after="0"/>
              <w:rPr>
                <w:sz w:val="20"/>
                <w:szCs w:val="20"/>
                <w:color w:val="auto"/>
              </w:rPr>
            </w:pPr>
          </w:p>
        </w:tc>
        <w:tc>
          <w:tcPr>
            <w:tcW w:w="760" w:type="dxa"/>
            <w:vAlign w:val="bottom"/>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36"/>
              <w:spacing w:after="0"/>
              <w:rPr>
                <w:sz w:val="20"/>
                <w:szCs w:val="20"/>
                <w:color w:val="auto"/>
              </w:rPr>
            </w:pPr>
            <w:r>
              <w:rPr>
                <w:rFonts w:ascii="Times New Roman" w:cs="Times New Roman" w:eastAsia="Times New Roman" w:hAnsi="Times New Roman"/>
                <w:sz w:val="15"/>
                <w:szCs w:val="15"/>
                <w:color w:val="0000FF"/>
              </w:rPr>
              <w:t>24,409</w:t>
            </w:r>
          </w:p>
        </w:tc>
        <w:tc>
          <w:tcPr>
            <w:tcW w:w="540" w:type="dxa"/>
            <w:vAlign w:val="bottom"/>
          </w:tcPr>
          <w:p>
            <w:pPr>
              <w:jc w:val="center"/>
              <w:ind w:left="135"/>
              <w:spacing w:after="0"/>
              <w:rPr>
                <w:sz w:val="20"/>
                <w:szCs w:val="20"/>
                <w:color w:val="auto"/>
              </w:rPr>
            </w:pPr>
            <w:r>
              <w:rPr>
                <w:rFonts w:ascii="Times New Roman" w:cs="Times New Roman" w:eastAsia="Times New Roman" w:hAnsi="Times New Roman"/>
                <w:sz w:val="15"/>
                <w:szCs w:val="15"/>
                <w:color w:val="0000FF"/>
                <w:w w:val="91"/>
              </w:rPr>
              <w:t>A</w:t>
            </w:r>
          </w:p>
        </w:tc>
        <w:tc>
          <w:tcPr>
            <w:tcW w:w="740" w:type="dxa"/>
            <w:vAlign w:val="bottom"/>
          </w:tcPr>
          <w:p>
            <w:pPr>
              <w:jc w:val="center"/>
              <w:ind w:left="7"/>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160" w:type="dxa"/>
            <w:vAlign w:val="bottom"/>
            <w:gridSpan w:val="3"/>
          </w:tcPr>
          <w:p>
            <w:pPr>
              <w:jc w:val="center"/>
              <w:ind w:right="44"/>
              <w:spacing w:after="0"/>
              <w:rPr>
                <w:sz w:val="20"/>
                <w:szCs w:val="20"/>
                <w:color w:val="auto"/>
              </w:rPr>
            </w:pPr>
            <w:r>
              <w:rPr>
                <w:rFonts w:ascii="Times New Roman" w:cs="Times New Roman" w:eastAsia="Times New Roman" w:hAnsi="Times New Roman"/>
                <w:sz w:val="15"/>
                <w:szCs w:val="15"/>
                <w:color w:val="0000FF"/>
              </w:rPr>
              <w:t>259,700</w:t>
            </w:r>
          </w:p>
        </w:tc>
        <w:tc>
          <w:tcPr>
            <w:tcW w:w="340" w:type="dxa"/>
            <w:vAlign w:val="bottom"/>
          </w:tcPr>
          <w:p>
            <w:pPr>
              <w:spacing w:after="0"/>
              <w:rPr>
                <w:sz w:val="20"/>
                <w:szCs w:val="20"/>
                <w:color w:val="auto"/>
              </w:rPr>
            </w:pPr>
          </w:p>
        </w:tc>
        <w:tc>
          <w:tcPr>
            <w:tcW w:w="580" w:type="dxa"/>
            <w:vAlign w:val="bottom"/>
          </w:tcPr>
          <w:p>
            <w:pPr>
              <w:jc w:val="center"/>
              <w:ind w:right="373"/>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6"/>
              </w:rPr>
              <w:t>10,744</w:t>
            </w:r>
            <w:r>
              <w:rPr>
                <w:rFonts w:ascii="Times New Roman" w:cs="Times New Roman" w:eastAsia="Times New Roman" w:hAnsi="Times New Roman"/>
                <w:sz w:val="19"/>
                <w:szCs w:val="19"/>
                <w:color w:val="008000"/>
                <w:w w:val="96"/>
                <w:vertAlign w:val="superscript"/>
              </w:rPr>
              <w:t>(1)</w:t>
            </w:r>
          </w:p>
        </w:tc>
        <w:tc>
          <w:tcPr>
            <w:tcW w:w="540" w:type="dxa"/>
            <w:vAlign w:val="bottom"/>
            <w:tcBorders>
              <w:bottom w:val="single" w:sz="8" w:color="2C2C2C"/>
            </w:tcBorders>
          </w:tcPr>
          <w:p>
            <w:pPr>
              <w:jc w:val="center"/>
              <w:ind w:left="135"/>
              <w:spacing w:after="0"/>
              <w:rPr>
                <w:sz w:val="20"/>
                <w:szCs w:val="20"/>
                <w:color w:val="auto"/>
              </w:rPr>
            </w:pPr>
            <w:r>
              <w:rPr>
                <w:rFonts w:ascii="Times New Roman" w:cs="Times New Roman" w:eastAsia="Times New Roman" w:hAnsi="Times New Roman"/>
                <w:sz w:val="15"/>
                <w:szCs w:val="15"/>
                <w:color w:val="0000FF"/>
                <w:w w:val="91"/>
              </w:rPr>
              <w:t>D</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ind w:right="44"/>
              <w:spacing w:after="0"/>
              <w:rPr>
                <w:sz w:val="20"/>
                <w:szCs w:val="20"/>
                <w:color w:val="auto"/>
              </w:rPr>
            </w:pPr>
            <w:r>
              <w:rPr>
                <w:rFonts w:ascii="Times New Roman" w:cs="Times New Roman" w:eastAsia="Times New Roman" w:hAnsi="Times New Roman"/>
                <w:sz w:val="15"/>
                <w:szCs w:val="15"/>
                <w:color w:val="0000FF"/>
              </w:rPr>
              <w:t>248,956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73"/>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Pr>
          <w:p>
            <w:pPr>
              <w:spacing w:after="0"/>
              <w:rPr>
                <w:sz w:val="20"/>
                <w:szCs w:val="20"/>
                <w:color w:val="auto"/>
              </w:rPr>
            </w:pPr>
          </w:p>
        </w:tc>
        <w:tc>
          <w:tcPr>
            <w:tcW w:w="760" w:type="dxa"/>
            <w:vAlign w:val="bottom"/>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36"/>
              <w:spacing w:after="0"/>
              <w:rPr>
                <w:sz w:val="20"/>
                <w:szCs w:val="20"/>
                <w:color w:val="auto"/>
              </w:rPr>
            </w:pPr>
            <w:r>
              <w:rPr>
                <w:rFonts w:ascii="Times New Roman" w:cs="Times New Roman" w:eastAsia="Times New Roman" w:hAnsi="Times New Roman"/>
                <w:sz w:val="15"/>
                <w:szCs w:val="15"/>
                <w:color w:val="0000FF"/>
              </w:rPr>
              <w:t>91,534</w:t>
            </w:r>
          </w:p>
        </w:tc>
        <w:tc>
          <w:tcPr>
            <w:tcW w:w="540" w:type="dxa"/>
            <w:vAlign w:val="bottom"/>
          </w:tcPr>
          <w:p>
            <w:pPr>
              <w:jc w:val="center"/>
              <w:ind w:left="135"/>
              <w:spacing w:after="0"/>
              <w:rPr>
                <w:sz w:val="20"/>
                <w:szCs w:val="20"/>
                <w:color w:val="auto"/>
              </w:rPr>
            </w:pPr>
            <w:r>
              <w:rPr>
                <w:rFonts w:ascii="Times New Roman" w:cs="Times New Roman" w:eastAsia="Times New Roman" w:hAnsi="Times New Roman"/>
                <w:sz w:val="15"/>
                <w:szCs w:val="15"/>
                <w:color w:val="0000FF"/>
                <w:w w:val="91"/>
              </w:rPr>
              <w:t>A</w:t>
            </w:r>
          </w:p>
        </w:tc>
        <w:tc>
          <w:tcPr>
            <w:tcW w:w="740" w:type="dxa"/>
            <w:vAlign w:val="bottom"/>
          </w:tcPr>
          <w:p>
            <w:pPr>
              <w:jc w:val="center"/>
              <w:ind w:left="7"/>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160" w:type="dxa"/>
            <w:vAlign w:val="bottom"/>
            <w:gridSpan w:val="3"/>
          </w:tcPr>
          <w:p>
            <w:pPr>
              <w:jc w:val="center"/>
              <w:ind w:right="44"/>
              <w:spacing w:after="0"/>
              <w:rPr>
                <w:sz w:val="20"/>
                <w:szCs w:val="20"/>
                <w:color w:val="auto"/>
              </w:rPr>
            </w:pPr>
            <w:r>
              <w:rPr>
                <w:rFonts w:ascii="Times New Roman" w:cs="Times New Roman" w:eastAsia="Times New Roman" w:hAnsi="Times New Roman"/>
                <w:sz w:val="15"/>
                <w:szCs w:val="15"/>
                <w:color w:val="0000FF"/>
              </w:rPr>
              <w:t>340,490</w:t>
            </w:r>
          </w:p>
        </w:tc>
        <w:tc>
          <w:tcPr>
            <w:tcW w:w="340" w:type="dxa"/>
            <w:vAlign w:val="bottom"/>
          </w:tcPr>
          <w:p>
            <w:pPr>
              <w:spacing w:after="0"/>
              <w:rPr>
                <w:sz w:val="20"/>
                <w:szCs w:val="20"/>
                <w:color w:val="auto"/>
              </w:rPr>
            </w:pPr>
          </w:p>
        </w:tc>
        <w:tc>
          <w:tcPr>
            <w:tcW w:w="580" w:type="dxa"/>
            <w:vAlign w:val="bottom"/>
          </w:tcPr>
          <w:p>
            <w:pPr>
              <w:jc w:val="center"/>
              <w:ind w:right="373"/>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6"/>
              </w:rPr>
              <w:t>39,799</w:t>
            </w:r>
            <w:r>
              <w:rPr>
                <w:rFonts w:ascii="Times New Roman" w:cs="Times New Roman" w:eastAsia="Times New Roman" w:hAnsi="Times New Roman"/>
                <w:sz w:val="19"/>
                <w:szCs w:val="19"/>
                <w:color w:val="008000"/>
                <w:w w:val="96"/>
                <w:vertAlign w:val="superscript"/>
              </w:rPr>
              <w:t>(2)</w:t>
            </w:r>
          </w:p>
        </w:tc>
        <w:tc>
          <w:tcPr>
            <w:tcW w:w="540" w:type="dxa"/>
            <w:vAlign w:val="bottom"/>
            <w:tcBorders>
              <w:bottom w:val="single" w:sz="8" w:color="2C2C2C"/>
            </w:tcBorders>
          </w:tcPr>
          <w:p>
            <w:pPr>
              <w:jc w:val="center"/>
              <w:ind w:left="135"/>
              <w:spacing w:after="0"/>
              <w:rPr>
                <w:sz w:val="20"/>
                <w:szCs w:val="20"/>
                <w:color w:val="auto"/>
              </w:rPr>
            </w:pPr>
            <w:r>
              <w:rPr>
                <w:rFonts w:ascii="Times New Roman" w:cs="Times New Roman" w:eastAsia="Times New Roman" w:hAnsi="Times New Roman"/>
                <w:sz w:val="15"/>
                <w:szCs w:val="15"/>
                <w:color w:val="0000FF"/>
                <w:w w:val="91"/>
              </w:rPr>
              <w:t>D</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ind w:right="44"/>
              <w:spacing w:after="0"/>
              <w:rPr>
                <w:sz w:val="20"/>
                <w:szCs w:val="20"/>
                <w:color w:val="auto"/>
              </w:rPr>
            </w:pPr>
            <w:r>
              <w:rPr>
                <w:rFonts w:ascii="Times New Roman" w:cs="Times New Roman" w:eastAsia="Times New Roman" w:hAnsi="Times New Roman"/>
                <w:sz w:val="15"/>
                <w:szCs w:val="15"/>
                <w:color w:val="0000FF"/>
              </w:rPr>
              <w:t>300,691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73"/>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Pr>
          <w:p>
            <w:pPr>
              <w:spacing w:after="0"/>
              <w:rPr>
                <w:sz w:val="20"/>
                <w:szCs w:val="20"/>
                <w:color w:val="auto"/>
              </w:rPr>
            </w:pPr>
          </w:p>
        </w:tc>
        <w:tc>
          <w:tcPr>
            <w:tcW w:w="760" w:type="dxa"/>
            <w:vAlign w:val="bottom"/>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36"/>
              <w:spacing w:after="0"/>
              <w:rPr>
                <w:sz w:val="20"/>
                <w:szCs w:val="20"/>
                <w:color w:val="auto"/>
              </w:rPr>
            </w:pPr>
            <w:r>
              <w:rPr>
                <w:rFonts w:ascii="Times New Roman" w:cs="Times New Roman" w:eastAsia="Times New Roman" w:hAnsi="Times New Roman"/>
                <w:sz w:val="15"/>
                <w:szCs w:val="15"/>
                <w:color w:val="0000FF"/>
              </w:rPr>
              <w:t>29,858</w:t>
            </w:r>
          </w:p>
        </w:tc>
        <w:tc>
          <w:tcPr>
            <w:tcW w:w="540" w:type="dxa"/>
            <w:vAlign w:val="bottom"/>
          </w:tcPr>
          <w:p>
            <w:pPr>
              <w:jc w:val="center"/>
              <w:ind w:left="135"/>
              <w:spacing w:after="0"/>
              <w:rPr>
                <w:sz w:val="20"/>
                <w:szCs w:val="20"/>
                <w:color w:val="auto"/>
              </w:rPr>
            </w:pPr>
            <w:r>
              <w:rPr>
                <w:rFonts w:ascii="Times New Roman" w:cs="Times New Roman" w:eastAsia="Times New Roman" w:hAnsi="Times New Roman"/>
                <w:sz w:val="15"/>
                <w:szCs w:val="15"/>
                <w:color w:val="0000FF"/>
                <w:w w:val="91"/>
              </w:rPr>
              <w:t>A</w:t>
            </w:r>
          </w:p>
        </w:tc>
        <w:tc>
          <w:tcPr>
            <w:tcW w:w="740" w:type="dxa"/>
            <w:vAlign w:val="bottom"/>
          </w:tcPr>
          <w:p>
            <w:pPr>
              <w:jc w:val="center"/>
              <w:ind w:left="7"/>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160" w:type="dxa"/>
            <w:vAlign w:val="bottom"/>
            <w:gridSpan w:val="3"/>
          </w:tcPr>
          <w:p>
            <w:pPr>
              <w:jc w:val="center"/>
              <w:ind w:right="44"/>
              <w:spacing w:after="0"/>
              <w:rPr>
                <w:sz w:val="20"/>
                <w:szCs w:val="20"/>
                <w:color w:val="auto"/>
              </w:rPr>
            </w:pPr>
            <w:r>
              <w:rPr>
                <w:rFonts w:ascii="Times New Roman" w:cs="Times New Roman" w:eastAsia="Times New Roman" w:hAnsi="Times New Roman"/>
                <w:sz w:val="15"/>
                <w:szCs w:val="15"/>
                <w:color w:val="0000FF"/>
              </w:rPr>
              <w:t>330,549</w:t>
            </w:r>
          </w:p>
        </w:tc>
        <w:tc>
          <w:tcPr>
            <w:tcW w:w="340" w:type="dxa"/>
            <w:vAlign w:val="bottom"/>
          </w:tcPr>
          <w:p>
            <w:pPr>
              <w:spacing w:after="0"/>
              <w:rPr>
                <w:sz w:val="20"/>
                <w:szCs w:val="20"/>
                <w:color w:val="auto"/>
              </w:rPr>
            </w:pPr>
          </w:p>
        </w:tc>
        <w:tc>
          <w:tcPr>
            <w:tcW w:w="580" w:type="dxa"/>
            <w:vAlign w:val="bottom"/>
          </w:tcPr>
          <w:p>
            <w:pPr>
              <w:jc w:val="center"/>
              <w:ind w:right="373"/>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6"/>
              </w:rPr>
              <w:t>12,983</w:t>
            </w:r>
            <w:r>
              <w:rPr>
                <w:rFonts w:ascii="Times New Roman" w:cs="Times New Roman" w:eastAsia="Times New Roman" w:hAnsi="Times New Roman"/>
                <w:sz w:val="19"/>
                <w:szCs w:val="19"/>
                <w:color w:val="008000"/>
                <w:w w:val="96"/>
                <w:vertAlign w:val="superscript"/>
              </w:rPr>
              <w:t>(3)</w:t>
            </w:r>
          </w:p>
        </w:tc>
        <w:tc>
          <w:tcPr>
            <w:tcW w:w="540" w:type="dxa"/>
            <w:vAlign w:val="bottom"/>
            <w:tcBorders>
              <w:bottom w:val="single" w:sz="8" w:color="2C2C2C"/>
            </w:tcBorders>
          </w:tcPr>
          <w:p>
            <w:pPr>
              <w:jc w:val="center"/>
              <w:ind w:left="135"/>
              <w:spacing w:after="0"/>
              <w:rPr>
                <w:sz w:val="20"/>
                <w:szCs w:val="20"/>
                <w:color w:val="auto"/>
              </w:rPr>
            </w:pPr>
            <w:r>
              <w:rPr>
                <w:rFonts w:ascii="Times New Roman" w:cs="Times New Roman" w:eastAsia="Times New Roman" w:hAnsi="Times New Roman"/>
                <w:sz w:val="15"/>
                <w:szCs w:val="15"/>
                <w:color w:val="0000FF"/>
                <w:w w:val="91"/>
              </w:rPr>
              <w:t>D</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ind w:right="44"/>
              <w:spacing w:after="0"/>
              <w:rPr>
                <w:sz w:val="20"/>
                <w:szCs w:val="20"/>
                <w:color w:val="auto"/>
              </w:rPr>
            </w:pPr>
            <w:r>
              <w:rPr>
                <w:rFonts w:ascii="Times New Roman" w:cs="Times New Roman" w:eastAsia="Times New Roman" w:hAnsi="Times New Roman"/>
                <w:sz w:val="15"/>
                <w:szCs w:val="15"/>
                <w:color w:val="0000FF"/>
              </w:rPr>
              <w:t>317,566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73"/>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4"/>
              </w:rPr>
              <w:t>2,362</w:t>
            </w:r>
            <w:r>
              <w:rPr>
                <w:rFonts w:ascii="Times New Roman" w:cs="Times New Roman" w:eastAsia="Times New Roman" w:hAnsi="Times New Roman"/>
                <w:sz w:val="19"/>
                <w:szCs w:val="19"/>
                <w:color w:val="008000"/>
                <w:w w:val="94"/>
                <w:vertAlign w:val="superscript"/>
              </w:rPr>
              <w:t>(4)</w:t>
            </w:r>
          </w:p>
        </w:tc>
        <w:tc>
          <w:tcPr>
            <w:tcW w:w="540" w:type="dxa"/>
            <w:vAlign w:val="bottom"/>
            <w:tcBorders>
              <w:bottom w:val="single" w:sz="8" w:color="2C2C2C"/>
            </w:tcBorders>
          </w:tcPr>
          <w:p>
            <w:pPr>
              <w:jc w:val="center"/>
              <w:ind w:left="135"/>
              <w:spacing w:after="0"/>
              <w:rPr>
                <w:sz w:val="20"/>
                <w:szCs w:val="20"/>
                <w:color w:val="auto"/>
              </w:rPr>
            </w:pPr>
            <w:r>
              <w:rPr>
                <w:rFonts w:ascii="Times New Roman" w:cs="Times New Roman" w:eastAsia="Times New Roman" w:hAnsi="Times New Roman"/>
                <w:sz w:val="15"/>
                <w:szCs w:val="15"/>
                <w:color w:val="0000FF"/>
                <w:w w:val="91"/>
              </w:rPr>
              <w:t>A</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ind w:right="44"/>
              <w:spacing w:after="0"/>
              <w:rPr>
                <w:sz w:val="20"/>
                <w:szCs w:val="20"/>
                <w:color w:val="auto"/>
              </w:rPr>
            </w:pPr>
            <w:r>
              <w:rPr>
                <w:rFonts w:ascii="Times New Roman" w:cs="Times New Roman" w:eastAsia="Times New Roman" w:hAnsi="Times New Roman"/>
                <w:sz w:val="15"/>
                <w:szCs w:val="15"/>
                <w:color w:val="0000FF"/>
              </w:rPr>
              <w:t>319,928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73"/>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4"/>
              </w:rPr>
              <w:t>1,027</w:t>
            </w:r>
            <w:r>
              <w:rPr>
                <w:rFonts w:ascii="Times New Roman" w:cs="Times New Roman" w:eastAsia="Times New Roman" w:hAnsi="Times New Roman"/>
                <w:sz w:val="19"/>
                <w:szCs w:val="19"/>
                <w:color w:val="008000"/>
                <w:w w:val="94"/>
                <w:vertAlign w:val="superscript"/>
              </w:rPr>
              <w:t>(5)</w:t>
            </w:r>
          </w:p>
        </w:tc>
        <w:tc>
          <w:tcPr>
            <w:tcW w:w="540" w:type="dxa"/>
            <w:vAlign w:val="bottom"/>
            <w:tcBorders>
              <w:bottom w:val="single" w:sz="8" w:color="2C2C2C"/>
            </w:tcBorders>
          </w:tcPr>
          <w:p>
            <w:pPr>
              <w:jc w:val="center"/>
              <w:ind w:left="135"/>
              <w:spacing w:after="0"/>
              <w:rPr>
                <w:sz w:val="20"/>
                <w:szCs w:val="20"/>
                <w:color w:val="auto"/>
              </w:rPr>
            </w:pPr>
            <w:r>
              <w:rPr>
                <w:rFonts w:ascii="Times New Roman" w:cs="Times New Roman" w:eastAsia="Times New Roman" w:hAnsi="Times New Roman"/>
                <w:sz w:val="15"/>
                <w:szCs w:val="15"/>
                <w:color w:val="0000FF"/>
                <w:w w:val="91"/>
              </w:rPr>
              <w:t>D</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ind w:right="44"/>
              <w:spacing w:after="0"/>
              <w:rPr>
                <w:sz w:val="20"/>
                <w:szCs w:val="20"/>
                <w:color w:val="auto"/>
              </w:rPr>
            </w:pPr>
            <w:r>
              <w:rPr>
                <w:rFonts w:ascii="Times New Roman" w:cs="Times New Roman" w:eastAsia="Times New Roman" w:hAnsi="Times New Roman"/>
                <w:sz w:val="15"/>
                <w:szCs w:val="15"/>
                <w:color w:val="0000FF"/>
              </w:rPr>
              <w:t>318,901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73"/>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rPr>
              <w:t>03/04/2023</w:t>
            </w:r>
          </w:p>
        </w:tc>
        <w:tc>
          <w:tcPr>
            <w:tcW w:w="1000" w:type="dxa"/>
            <w:vAlign w:val="bottom"/>
          </w:tcPr>
          <w:p>
            <w:pPr>
              <w:spacing w:after="0"/>
              <w:rPr>
                <w:sz w:val="20"/>
                <w:szCs w:val="20"/>
                <w:color w:val="auto"/>
              </w:rPr>
            </w:pPr>
          </w:p>
        </w:tc>
        <w:tc>
          <w:tcPr>
            <w:tcW w:w="760" w:type="dxa"/>
            <w:vAlign w:val="bottom"/>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36"/>
              <w:spacing w:after="0"/>
              <w:rPr>
                <w:sz w:val="20"/>
                <w:szCs w:val="20"/>
                <w:color w:val="auto"/>
              </w:rPr>
            </w:pPr>
            <w:r>
              <w:rPr>
                <w:rFonts w:ascii="Times New Roman" w:cs="Times New Roman" w:eastAsia="Times New Roman" w:hAnsi="Times New Roman"/>
                <w:sz w:val="15"/>
                <w:szCs w:val="15"/>
                <w:color w:val="0000FF"/>
              </w:rPr>
              <w:t>36,601</w:t>
            </w:r>
          </w:p>
        </w:tc>
        <w:tc>
          <w:tcPr>
            <w:tcW w:w="540" w:type="dxa"/>
            <w:vAlign w:val="bottom"/>
          </w:tcPr>
          <w:p>
            <w:pPr>
              <w:jc w:val="center"/>
              <w:ind w:left="135"/>
              <w:spacing w:after="0"/>
              <w:rPr>
                <w:sz w:val="20"/>
                <w:szCs w:val="20"/>
                <w:color w:val="auto"/>
              </w:rPr>
            </w:pPr>
            <w:r>
              <w:rPr>
                <w:rFonts w:ascii="Times New Roman" w:cs="Times New Roman" w:eastAsia="Times New Roman" w:hAnsi="Times New Roman"/>
                <w:sz w:val="15"/>
                <w:szCs w:val="15"/>
                <w:color w:val="0000FF"/>
                <w:w w:val="91"/>
              </w:rPr>
              <w:t>A</w:t>
            </w:r>
          </w:p>
        </w:tc>
        <w:tc>
          <w:tcPr>
            <w:tcW w:w="740" w:type="dxa"/>
            <w:vAlign w:val="bottom"/>
          </w:tcPr>
          <w:p>
            <w:pPr>
              <w:jc w:val="center"/>
              <w:ind w:left="7"/>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160" w:type="dxa"/>
            <w:vAlign w:val="bottom"/>
            <w:gridSpan w:val="3"/>
          </w:tcPr>
          <w:p>
            <w:pPr>
              <w:jc w:val="center"/>
              <w:ind w:right="44"/>
              <w:spacing w:after="0"/>
              <w:rPr>
                <w:sz w:val="20"/>
                <w:szCs w:val="20"/>
                <w:color w:val="auto"/>
              </w:rPr>
            </w:pPr>
            <w:r>
              <w:rPr>
                <w:rFonts w:ascii="Times New Roman" w:cs="Times New Roman" w:eastAsia="Times New Roman" w:hAnsi="Times New Roman"/>
                <w:sz w:val="15"/>
                <w:szCs w:val="15"/>
                <w:color w:val="0000FF"/>
              </w:rPr>
              <w:t>355,502</w:t>
            </w:r>
          </w:p>
        </w:tc>
        <w:tc>
          <w:tcPr>
            <w:tcW w:w="340" w:type="dxa"/>
            <w:vAlign w:val="bottom"/>
          </w:tcPr>
          <w:p>
            <w:pPr>
              <w:spacing w:after="0"/>
              <w:rPr>
                <w:sz w:val="20"/>
                <w:szCs w:val="20"/>
                <w:color w:val="auto"/>
              </w:rPr>
            </w:pPr>
          </w:p>
        </w:tc>
        <w:tc>
          <w:tcPr>
            <w:tcW w:w="580" w:type="dxa"/>
            <w:vAlign w:val="bottom"/>
          </w:tcPr>
          <w:p>
            <w:pPr>
              <w:jc w:val="center"/>
              <w:ind w:right="373"/>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03/04/2023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6"/>
              </w:rPr>
              <w:t>15,915</w:t>
            </w:r>
            <w:r>
              <w:rPr>
                <w:rFonts w:ascii="Times New Roman" w:cs="Times New Roman" w:eastAsia="Times New Roman" w:hAnsi="Times New Roman"/>
                <w:sz w:val="19"/>
                <w:szCs w:val="19"/>
                <w:color w:val="008000"/>
                <w:w w:val="96"/>
                <w:vertAlign w:val="superscript"/>
              </w:rPr>
              <w:t>(6)</w:t>
            </w:r>
          </w:p>
        </w:tc>
        <w:tc>
          <w:tcPr>
            <w:tcW w:w="540" w:type="dxa"/>
            <w:vAlign w:val="bottom"/>
            <w:tcBorders>
              <w:bottom w:val="single" w:sz="8" w:color="2C2C2C"/>
            </w:tcBorders>
          </w:tcPr>
          <w:p>
            <w:pPr>
              <w:jc w:val="center"/>
              <w:ind w:left="135"/>
              <w:spacing w:after="0"/>
              <w:rPr>
                <w:sz w:val="20"/>
                <w:szCs w:val="20"/>
                <w:color w:val="auto"/>
              </w:rPr>
            </w:pPr>
            <w:r>
              <w:rPr>
                <w:rFonts w:ascii="Times New Roman" w:cs="Times New Roman" w:eastAsia="Times New Roman" w:hAnsi="Times New Roman"/>
                <w:sz w:val="15"/>
                <w:szCs w:val="15"/>
                <w:color w:val="0000FF"/>
                <w:w w:val="91"/>
              </w:rPr>
              <w:t>D</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ind w:right="44"/>
              <w:spacing w:after="0"/>
              <w:rPr>
                <w:sz w:val="20"/>
                <w:szCs w:val="20"/>
                <w:color w:val="auto"/>
              </w:rPr>
            </w:pPr>
            <w:r>
              <w:rPr>
                <w:rFonts w:ascii="Times New Roman" w:cs="Times New Roman" w:eastAsia="Times New Roman" w:hAnsi="Times New Roman"/>
                <w:sz w:val="15"/>
                <w:szCs w:val="15"/>
                <w:color w:val="0000FF"/>
              </w:rPr>
              <w:t>339,587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73"/>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03/04/2023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4"/>
              </w:rPr>
              <w:t>1,316</w:t>
            </w:r>
            <w:r>
              <w:rPr>
                <w:rFonts w:ascii="Times New Roman" w:cs="Times New Roman" w:eastAsia="Times New Roman" w:hAnsi="Times New Roman"/>
                <w:sz w:val="19"/>
                <w:szCs w:val="19"/>
                <w:color w:val="008000"/>
                <w:w w:val="94"/>
                <w:vertAlign w:val="superscript"/>
              </w:rPr>
              <w:t>(7)</w:t>
            </w:r>
          </w:p>
        </w:tc>
        <w:tc>
          <w:tcPr>
            <w:tcW w:w="540" w:type="dxa"/>
            <w:vAlign w:val="bottom"/>
            <w:tcBorders>
              <w:bottom w:val="single" w:sz="8" w:color="2C2C2C"/>
            </w:tcBorders>
          </w:tcPr>
          <w:p>
            <w:pPr>
              <w:jc w:val="center"/>
              <w:ind w:left="135"/>
              <w:spacing w:after="0"/>
              <w:rPr>
                <w:sz w:val="20"/>
                <w:szCs w:val="20"/>
                <w:color w:val="auto"/>
              </w:rPr>
            </w:pPr>
            <w:r>
              <w:rPr>
                <w:rFonts w:ascii="Times New Roman" w:cs="Times New Roman" w:eastAsia="Times New Roman" w:hAnsi="Times New Roman"/>
                <w:sz w:val="15"/>
                <w:szCs w:val="15"/>
                <w:color w:val="0000FF"/>
                <w:w w:val="91"/>
              </w:rPr>
              <w:t>A</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ind w:right="44"/>
              <w:spacing w:after="0"/>
              <w:rPr>
                <w:sz w:val="20"/>
                <w:szCs w:val="20"/>
                <w:color w:val="auto"/>
              </w:rPr>
            </w:pPr>
            <w:r>
              <w:rPr>
                <w:rFonts w:ascii="Times New Roman" w:cs="Times New Roman" w:eastAsia="Times New Roman" w:hAnsi="Times New Roman"/>
                <w:sz w:val="15"/>
                <w:szCs w:val="15"/>
                <w:color w:val="0000FF"/>
              </w:rPr>
              <w:t>340,903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73"/>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03/04/2023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5"/>
                <w:szCs w:val="15"/>
                <w:color w:val="0000FF"/>
                <w:w w:val="91"/>
              </w:rPr>
              <w:t>573</w:t>
            </w:r>
            <w:r>
              <w:rPr>
                <w:rFonts w:ascii="Times New Roman" w:cs="Times New Roman" w:eastAsia="Times New Roman" w:hAnsi="Times New Roman"/>
                <w:sz w:val="19"/>
                <w:szCs w:val="19"/>
                <w:color w:val="008000"/>
                <w:w w:val="91"/>
                <w:vertAlign w:val="superscript"/>
              </w:rPr>
              <w:t>(8)</w:t>
            </w:r>
          </w:p>
        </w:tc>
        <w:tc>
          <w:tcPr>
            <w:tcW w:w="540" w:type="dxa"/>
            <w:vAlign w:val="bottom"/>
            <w:tcBorders>
              <w:bottom w:val="single" w:sz="8" w:color="2C2C2C"/>
            </w:tcBorders>
          </w:tcPr>
          <w:p>
            <w:pPr>
              <w:jc w:val="center"/>
              <w:ind w:left="135"/>
              <w:spacing w:after="0"/>
              <w:rPr>
                <w:sz w:val="20"/>
                <w:szCs w:val="20"/>
                <w:color w:val="auto"/>
              </w:rPr>
            </w:pPr>
            <w:r>
              <w:rPr>
                <w:rFonts w:ascii="Times New Roman" w:cs="Times New Roman" w:eastAsia="Times New Roman" w:hAnsi="Times New Roman"/>
                <w:sz w:val="15"/>
                <w:szCs w:val="15"/>
                <w:color w:val="0000FF"/>
                <w:w w:val="91"/>
              </w:rPr>
              <w:t>D</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ind w:right="44"/>
              <w:spacing w:after="0"/>
              <w:rPr>
                <w:sz w:val="20"/>
                <w:szCs w:val="20"/>
                <w:color w:val="auto"/>
              </w:rPr>
            </w:pPr>
            <w:r>
              <w:rPr>
                <w:rFonts w:ascii="Times New Roman" w:cs="Times New Roman" w:eastAsia="Times New Roman" w:hAnsi="Times New Roman"/>
                <w:sz w:val="15"/>
                <w:szCs w:val="15"/>
                <w:color w:val="0000FF"/>
              </w:rPr>
              <w:t>340,330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73"/>
              <w:spacing w:after="0"/>
              <w:rPr>
                <w:sz w:val="20"/>
                <w:szCs w:val="20"/>
                <w:color w:val="auto"/>
              </w:rPr>
            </w:pPr>
            <w:r>
              <w:rPr>
                <w:rFonts w:ascii="Times New Roman" w:cs="Times New Roman" w:eastAsia="Times New Roman" w:hAnsi="Times New Roman"/>
                <w:sz w:val="15"/>
                <w:szCs w:val="15"/>
                <w:color w:val="0000FF"/>
                <w:w w:val="91"/>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rPr>
              <w:t>By</w:t>
            </w:r>
          </w:p>
        </w:tc>
        <w:tc>
          <w:tcPr>
            <w:tcW w:w="0" w:type="dxa"/>
            <w:vAlign w:val="bottom"/>
          </w:tcPr>
          <w:p>
            <w:pPr>
              <w:spacing w:after="0"/>
              <w:rPr>
                <w:sz w:val="1"/>
                <w:szCs w:val="1"/>
                <w:color w:val="auto"/>
              </w:rPr>
            </w:pPr>
          </w:p>
        </w:tc>
      </w:tr>
      <w:tr>
        <w:trPr>
          <w:trHeight w:val="190"/>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tcPr>
          <w:p>
            <w:pPr>
              <w:jc w:val="center"/>
              <w:ind w:left="255"/>
              <w:spacing w:after="0"/>
              <w:rPr>
                <w:sz w:val="20"/>
                <w:szCs w:val="20"/>
                <w:color w:val="auto"/>
              </w:rPr>
            </w:pPr>
            <w:r>
              <w:rPr>
                <w:rFonts w:ascii="Times New Roman" w:cs="Times New Roman" w:eastAsia="Times New Roman" w:hAnsi="Times New Roman"/>
                <w:sz w:val="15"/>
                <w:szCs w:val="15"/>
                <w:color w:val="0000FF"/>
              </w:rPr>
              <w:t>5,574</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jc w:val="center"/>
              <w:ind w:right="373"/>
              <w:spacing w:after="0"/>
              <w:rPr>
                <w:sz w:val="20"/>
                <w:szCs w:val="20"/>
                <w:color w:val="auto"/>
              </w:rPr>
            </w:pPr>
            <w:r>
              <w:rPr>
                <w:rFonts w:ascii="Times New Roman" w:cs="Times New Roman" w:eastAsia="Times New Roman" w:hAnsi="Times New Roman"/>
                <w:sz w:val="15"/>
                <w:szCs w:val="15"/>
                <w:color w:val="0000FF"/>
              </w:rPr>
              <w:t>I</w:t>
            </w: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rPr>
              <w:t>401(k)</w:t>
            </w:r>
          </w:p>
        </w:tc>
        <w:tc>
          <w:tcPr>
            <w:tcW w:w="0" w:type="dxa"/>
            <w:vAlign w:val="bottom"/>
          </w:tcPr>
          <w:p>
            <w:pPr>
              <w:spacing w:after="0"/>
              <w:rPr>
                <w:sz w:val="1"/>
                <w:szCs w:val="1"/>
                <w:color w:val="auto"/>
              </w:rPr>
            </w:pPr>
          </w:p>
        </w:tc>
      </w:tr>
      <w:tr>
        <w:trPr>
          <w:trHeight w:val="200"/>
        </w:trPr>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rPr>
              <w:t>Plan</w:t>
            </w:r>
          </w:p>
        </w:tc>
        <w:tc>
          <w:tcPr>
            <w:tcW w:w="0" w:type="dxa"/>
            <w:vAlign w:val="bottom"/>
          </w:tcPr>
          <w:p>
            <w:pPr>
              <w:spacing w:after="0"/>
              <w:rPr>
                <w:sz w:val="1"/>
                <w:szCs w:val="1"/>
                <w:color w:val="auto"/>
              </w:rPr>
            </w:pPr>
          </w:p>
        </w:tc>
      </w:tr>
      <w:tr>
        <w:trPr>
          <w:trHeight w:val="93"/>
        </w:trPr>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780" w:type="dxa"/>
            <w:vAlign w:val="bottom"/>
            <w:tcBorders>
              <w:bottom w:val="single" w:sz="8" w:color="2C2C2C"/>
            </w:tcBorders>
            <w:gridSpan w:val="8"/>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560" w:type="dxa"/>
            <w:vAlign w:val="bottom"/>
            <w:gridSpan w:val="11"/>
          </w:tcPr>
          <w:p>
            <w:pPr>
              <w:ind w:left="40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20" w:type="dxa"/>
            <w:vAlign w:val="bottom"/>
            <w:gridSpan w:val="8"/>
          </w:tcPr>
          <w:p>
            <w:pPr>
              <w:ind w:left="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w w:val="97"/>
              </w:rPr>
              <w:t>5. Number of Derivative</w:t>
            </w: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jc w:val="center"/>
              <w:ind w:right="26"/>
              <w:spacing w:after="0"/>
              <w:rPr>
                <w:sz w:val="20"/>
                <w:szCs w:val="20"/>
                <w:color w:val="auto"/>
              </w:rPr>
            </w:pPr>
            <w:r>
              <w:rPr>
                <w:rFonts w:ascii="Arial" w:cs="Arial" w:eastAsia="Arial" w:hAnsi="Arial"/>
                <w:sz w:val="11"/>
                <w:szCs w:val="11"/>
                <w:b w:val="1"/>
                <w:bCs w:val="1"/>
                <w:color w:val="auto"/>
                <w:w w:val="94"/>
              </w:rPr>
              <w:t>8. Price of</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9"/>
        </w:trPr>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2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8"/>
              </w:rPr>
              <w:t>Securities Acquired (A)</w:t>
            </w:r>
          </w:p>
        </w:tc>
        <w:tc>
          <w:tcPr>
            <w:tcW w:w="14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jc w:val="center"/>
              <w:ind w:right="26"/>
              <w:spacing w:after="0" w:line="119" w:lineRule="exact"/>
              <w:rPr>
                <w:sz w:val="20"/>
                <w:szCs w:val="20"/>
                <w:color w:val="auto"/>
              </w:rPr>
            </w:pPr>
            <w:r>
              <w:rPr>
                <w:rFonts w:ascii="Arial" w:cs="Arial" w:eastAsia="Arial" w:hAnsi="Arial"/>
                <w:sz w:val="11"/>
                <w:szCs w:val="11"/>
                <w:b w:val="1"/>
                <w:bCs w:val="1"/>
                <w:color w:val="auto"/>
                <w:w w:val="94"/>
              </w:rPr>
              <w:t>Derivative</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9"/>
        </w:trPr>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(Month/Day/Year)</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12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or Disposed of (D)</w:t>
            </w:r>
          </w:p>
        </w:tc>
        <w:tc>
          <w:tcPr>
            <w:tcW w:w="14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12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3"/>
          </w:tcPr>
          <w:p>
            <w:pPr>
              <w:jc w:val="center"/>
              <w:ind w:right="560"/>
              <w:spacing w:after="0" w:line="119" w:lineRule="exact"/>
              <w:rPr>
                <w:sz w:val="20"/>
                <w:szCs w:val="20"/>
                <w:color w:val="auto"/>
              </w:rPr>
            </w:pPr>
            <w:r>
              <w:rPr>
                <w:rFonts w:ascii="Arial" w:cs="Arial" w:eastAsia="Arial" w:hAnsi="Arial"/>
                <w:sz w:val="11"/>
                <w:szCs w:val="11"/>
                <w:b w:val="1"/>
                <w:bCs w:val="1"/>
                <w:color w:val="auto"/>
                <w:w w:val="95"/>
              </w:rPr>
              <w:t>(Instr. 3 and 4)</w:t>
            </w:r>
          </w:p>
        </w:tc>
        <w:tc>
          <w:tcPr>
            <w:tcW w:w="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w w:val="92"/>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line="119"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0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5"/>
        </w:trPr>
        <w:tc>
          <w:tcPr>
            <w:tcW w:w="64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gridSpan w:val="2"/>
          </w:tcPr>
          <w:p>
            <w:pPr>
              <w:spacing w:after="0" w:line="95"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tcPr>
          <w:p>
            <w:pPr>
              <w:ind w:left="100"/>
              <w:spacing w:after="0" w:line="9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7"/>
              </w:rPr>
              <w:t>Transaction(s)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20"/>
                <w:szCs w:val="20"/>
                <w:color w:val="auto"/>
              </w:rPr>
            </w:pPr>
            <w:r>
              <w:rPr>
                <w:rFonts w:ascii="Arial" w:cs="Arial" w:eastAsia="Arial" w:hAnsi="Arial"/>
                <w:sz w:val="11"/>
                <w:szCs w:val="11"/>
                <w:b w:val="1"/>
                <w:bCs w:val="1"/>
                <w:color w:val="auto"/>
              </w:rPr>
              <w:t>(A)</w:t>
            </w:r>
          </w:p>
        </w:tc>
        <w:tc>
          <w:tcPr>
            <w:tcW w:w="1000" w:type="dxa"/>
            <w:vAlign w:val="bottom"/>
          </w:tcPr>
          <w:p>
            <w:pPr>
              <w:ind w:left="30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Arial" w:cs="Arial" w:eastAsia="Arial" w:hAnsi="Arial"/>
                <w:sz w:val="11"/>
                <w:szCs w:val="11"/>
                <w:b w:val="1"/>
                <w:bCs w:val="1"/>
                <w:color w:val="auto"/>
                <w:w w:val="92"/>
              </w:rPr>
              <w:t>(Instr. 4)</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ind w:left="7"/>
              <w:spacing w:after="0"/>
              <w:rPr>
                <w:sz w:val="20"/>
                <w:szCs w:val="20"/>
                <w:color w:val="auto"/>
              </w:rPr>
            </w:pPr>
            <w:r>
              <w:rPr>
                <w:rFonts w:ascii="Times New Roman" w:cs="Times New Roman" w:eastAsia="Times New Roman" w:hAnsi="Times New Roman"/>
                <w:sz w:val="15"/>
                <w:szCs w:val="15"/>
                <w:color w:val="0000FF"/>
              </w:rPr>
              <w:t>24,409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03/02/2023</w:t>
            </w:r>
          </w:p>
        </w:tc>
        <w:tc>
          <w:tcPr>
            <w:tcW w:w="1000" w:type="dxa"/>
            <w:vAlign w:val="bottom"/>
          </w:tcPr>
          <w:p>
            <w:pPr>
              <w:spacing w:after="0"/>
              <w:rPr>
                <w:sz w:val="5"/>
                <w:szCs w:val="5"/>
                <w:color w:val="auto"/>
              </w:rPr>
            </w:pPr>
          </w:p>
        </w:tc>
        <w:tc>
          <w:tcPr>
            <w:tcW w:w="80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00" w:type="dxa"/>
            <w:vAlign w:val="bottom"/>
            <w:vMerge w:val="restart"/>
          </w:tcPr>
          <w:p>
            <w:pPr>
              <w:jc w:val="center"/>
              <w:ind w:left="243"/>
              <w:spacing w:after="0" w:line="131" w:lineRule="exact"/>
              <w:rPr>
                <w:sz w:val="20"/>
                <w:szCs w:val="20"/>
                <w:color w:val="auto"/>
              </w:rPr>
            </w:pPr>
            <w:r>
              <w:rPr>
                <w:rFonts w:ascii="Times New Roman" w:cs="Times New Roman" w:eastAsia="Times New Roman" w:hAnsi="Times New Roman"/>
                <w:sz w:val="12"/>
                <w:szCs w:val="12"/>
                <w:color w:val="0000FF"/>
              </w:rPr>
              <w:t>24,409</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420" w:type="dxa"/>
            <w:vAlign w:val="bottom"/>
            <w:vMerge w:val="restart"/>
          </w:tcPr>
          <w:p>
            <w:pPr>
              <w:jc w:val="center"/>
              <w:ind w:left="264"/>
              <w:spacing w:after="0" w:line="131"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580" w:type="dxa"/>
            <w:vAlign w:val="bottom"/>
            <w:vMerge w:val="restart"/>
          </w:tcPr>
          <w:p>
            <w:pPr>
              <w:ind w:left="32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ind w:left="7"/>
              <w:spacing w:after="0"/>
              <w:rPr>
                <w:sz w:val="20"/>
                <w:szCs w:val="20"/>
                <w:color w:val="auto"/>
              </w:rPr>
            </w:pPr>
            <w:r>
              <w:rPr>
                <w:rFonts w:ascii="Times New Roman" w:cs="Times New Roman" w:eastAsia="Times New Roman" w:hAnsi="Times New Roman"/>
                <w:sz w:val="15"/>
                <w:szCs w:val="15"/>
                <w:color w:val="0000FF"/>
              </w:rPr>
              <w:t>91,534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03/02/2023</w:t>
            </w:r>
          </w:p>
        </w:tc>
        <w:tc>
          <w:tcPr>
            <w:tcW w:w="1000" w:type="dxa"/>
            <w:vAlign w:val="bottom"/>
          </w:tcPr>
          <w:p>
            <w:pPr>
              <w:spacing w:after="0"/>
              <w:rPr>
                <w:sz w:val="5"/>
                <w:szCs w:val="5"/>
                <w:color w:val="auto"/>
              </w:rPr>
            </w:pPr>
          </w:p>
        </w:tc>
        <w:tc>
          <w:tcPr>
            <w:tcW w:w="80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00" w:type="dxa"/>
            <w:vAlign w:val="bottom"/>
            <w:vMerge w:val="restart"/>
          </w:tcPr>
          <w:p>
            <w:pPr>
              <w:jc w:val="center"/>
              <w:ind w:left="243"/>
              <w:spacing w:after="0" w:line="131" w:lineRule="exact"/>
              <w:rPr>
                <w:sz w:val="20"/>
                <w:szCs w:val="20"/>
                <w:color w:val="auto"/>
              </w:rPr>
            </w:pPr>
            <w:r>
              <w:rPr>
                <w:rFonts w:ascii="Times New Roman" w:cs="Times New Roman" w:eastAsia="Times New Roman" w:hAnsi="Times New Roman"/>
                <w:sz w:val="12"/>
                <w:szCs w:val="12"/>
                <w:color w:val="0000FF"/>
              </w:rPr>
              <w:t>91,534</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420" w:type="dxa"/>
            <w:vAlign w:val="bottom"/>
            <w:vMerge w:val="restart"/>
          </w:tcPr>
          <w:p>
            <w:pPr>
              <w:jc w:val="center"/>
              <w:ind w:left="264"/>
              <w:spacing w:after="0" w:line="131"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580" w:type="dxa"/>
            <w:vAlign w:val="bottom"/>
            <w:vMerge w:val="restart"/>
          </w:tcPr>
          <w:p>
            <w:pPr>
              <w:ind w:left="32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ind w:left="7"/>
              <w:spacing w:after="0"/>
              <w:rPr>
                <w:sz w:val="20"/>
                <w:szCs w:val="20"/>
                <w:color w:val="auto"/>
              </w:rPr>
            </w:pPr>
            <w:r>
              <w:rPr>
                <w:rFonts w:ascii="Times New Roman" w:cs="Times New Roman" w:eastAsia="Times New Roman" w:hAnsi="Times New Roman"/>
                <w:sz w:val="15"/>
                <w:szCs w:val="15"/>
                <w:color w:val="0000FF"/>
              </w:rPr>
              <w:t>29,858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03/02/2023</w:t>
            </w:r>
          </w:p>
        </w:tc>
        <w:tc>
          <w:tcPr>
            <w:tcW w:w="1000" w:type="dxa"/>
            <w:vAlign w:val="bottom"/>
          </w:tcPr>
          <w:p>
            <w:pPr>
              <w:spacing w:after="0"/>
              <w:rPr>
                <w:sz w:val="5"/>
                <w:szCs w:val="5"/>
                <w:color w:val="auto"/>
              </w:rPr>
            </w:pPr>
          </w:p>
        </w:tc>
        <w:tc>
          <w:tcPr>
            <w:tcW w:w="80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00" w:type="dxa"/>
            <w:vAlign w:val="bottom"/>
            <w:vMerge w:val="restart"/>
          </w:tcPr>
          <w:p>
            <w:pPr>
              <w:jc w:val="center"/>
              <w:ind w:left="243"/>
              <w:spacing w:after="0" w:line="131" w:lineRule="exact"/>
              <w:rPr>
                <w:sz w:val="20"/>
                <w:szCs w:val="20"/>
                <w:color w:val="auto"/>
              </w:rPr>
            </w:pPr>
            <w:r>
              <w:rPr>
                <w:rFonts w:ascii="Times New Roman" w:cs="Times New Roman" w:eastAsia="Times New Roman" w:hAnsi="Times New Roman"/>
                <w:sz w:val="12"/>
                <w:szCs w:val="12"/>
                <w:color w:val="0000FF"/>
              </w:rPr>
              <w:t>29,858</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6"/>
              </w:rPr>
              <w:t>29,858</w:t>
            </w:r>
          </w:p>
        </w:tc>
        <w:tc>
          <w:tcPr>
            <w:tcW w:w="580" w:type="dxa"/>
            <w:vAlign w:val="bottom"/>
            <w:vMerge w:val="restart"/>
          </w:tcPr>
          <w:p>
            <w:pPr>
              <w:ind w:left="32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center"/>
              <w:ind w:left="243"/>
              <w:spacing w:after="0"/>
              <w:rPr>
                <w:sz w:val="20"/>
                <w:szCs w:val="20"/>
                <w:color w:val="auto"/>
              </w:rPr>
            </w:pPr>
            <w:r>
              <w:rPr>
                <w:rFonts w:ascii="Times New Roman" w:cs="Times New Roman" w:eastAsia="Times New Roman" w:hAnsi="Times New Roman"/>
                <w:sz w:val="12"/>
                <w:szCs w:val="12"/>
                <w:color w:val="0000FF"/>
                <w:w w:val="93"/>
              </w:rPr>
              <w:t>2,361.2391</w:t>
            </w:r>
            <w:r>
              <w:rPr>
                <w:rFonts w:ascii="Times New Roman" w:cs="Times New Roman" w:eastAsia="Times New Roman" w:hAnsi="Times New Roman"/>
                <w:sz w:val="19"/>
                <w:szCs w:val="19"/>
                <w:color w:val="008000"/>
                <w:w w:val="93"/>
                <w:vertAlign w:val="superscript"/>
              </w:rPr>
              <w:t>(12)</w:t>
            </w: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(13)</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2,361.2391</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1"/>
              </w:rPr>
              <w:t>2,361</w:t>
            </w:r>
            <w:r>
              <w:rPr>
                <w:rFonts w:ascii="Times New Roman" w:cs="Times New Roman" w:eastAsia="Times New Roman" w:hAnsi="Times New Roman"/>
                <w:sz w:val="19"/>
                <w:szCs w:val="19"/>
                <w:color w:val="008000"/>
                <w:w w:val="91"/>
                <w:vertAlign w:val="superscript"/>
              </w:rPr>
              <w:t>(12)</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0000FF"/>
              </w:rPr>
              <w:t>Equivalent</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8"/>
              </w:rPr>
              <w:t>03/02/2023</w:t>
            </w:r>
          </w:p>
        </w:tc>
        <w:tc>
          <w:tcPr>
            <w:tcW w:w="1000" w:type="dxa"/>
            <w:vAlign w:val="bottom"/>
          </w:tcPr>
          <w:p>
            <w:pPr>
              <w:spacing w:after="0"/>
              <w:rPr>
                <w:sz w:val="11"/>
                <w:szCs w:val="11"/>
                <w:color w:val="auto"/>
              </w:rPr>
            </w:pPr>
          </w:p>
        </w:tc>
        <w:tc>
          <w:tcPr>
            <w:tcW w:w="80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continue"/>
          </w:tcPr>
          <w:p>
            <w:pPr>
              <w:spacing w:after="0"/>
              <w:rPr>
                <w:sz w:val="11"/>
                <w:szCs w:val="11"/>
                <w:color w:val="auto"/>
              </w:rPr>
            </w:pPr>
          </w:p>
        </w:tc>
        <w:tc>
          <w:tcPr>
            <w:tcW w:w="580" w:type="dxa"/>
            <w:vAlign w:val="bottom"/>
          </w:tcPr>
          <w:p>
            <w:pPr>
              <w:ind w:left="320"/>
              <w:spacing w:after="0" w:line="130"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ind w:left="7"/>
              <w:spacing w:after="0"/>
              <w:rPr>
                <w:sz w:val="20"/>
                <w:szCs w:val="20"/>
                <w:color w:val="auto"/>
              </w:rPr>
            </w:pPr>
            <w:r>
              <w:rPr>
                <w:rFonts w:ascii="Times New Roman" w:cs="Times New Roman" w:eastAsia="Times New Roman" w:hAnsi="Times New Roman"/>
                <w:sz w:val="15"/>
                <w:szCs w:val="15"/>
                <w:color w:val="0000FF"/>
              </w:rPr>
              <w:t>108,177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03/03/2023</w:t>
            </w:r>
          </w:p>
        </w:tc>
        <w:tc>
          <w:tcPr>
            <w:tcW w:w="1000" w:type="dxa"/>
            <w:vAlign w:val="bottom"/>
          </w:tcPr>
          <w:p>
            <w:pPr>
              <w:spacing w:after="0"/>
              <w:rPr>
                <w:sz w:val="5"/>
                <w:szCs w:val="5"/>
                <w:color w:val="auto"/>
              </w:rPr>
            </w:pPr>
          </w:p>
        </w:tc>
        <w:tc>
          <w:tcPr>
            <w:tcW w:w="800" w:type="dxa"/>
            <w:vAlign w:val="bottom"/>
            <w:vMerge w:val="restart"/>
          </w:tcPr>
          <w:p>
            <w:pPr>
              <w:ind w:left="160"/>
              <w:spacing w:after="0" w:line="131" w:lineRule="exact"/>
              <w:rPr>
                <w:sz w:val="20"/>
                <w:szCs w:val="20"/>
                <w:color w:val="auto"/>
              </w:rPr>
            </w:pPr>
            <w:r>
              <w:rPr>
                <w:rFonts w:ascii="Times New Roman" w:cs="Times New Roman" w:eastAsia="Times New Roman" w:hAnsi="Times New Roman"/>
                <w:sz w:val="12"/>
                <w:szCs w:val="12"/>
                <w:color w:val="0000FF"/>
              </w:rPr>
              <w:t>A</w:t>
            </w:r>
          </w:p>
        </w:tc>
        <w:tc>
          <w:tcPr>
            <w:tcW w:w="1220" w:type="dxa"/>
            <w:vAlign w:val="bottom"/>
            <w:gridSpan w:val="2"/>
            <w:vMerge w:val="restart"/>
          </w:tcPr>
          <w:p>
            <w:pPr>
              <w:ind w:left="20"/>
              <w:spacing w:after="0" w:line="131" w:lineRule="exact"/>
              <w:rPr>
                <w:sz w:val="20"/>
                <w:szCs w:val="20"/>
                <w:color w:val="auto"/>
              </w:rPr>
            </w:pPr>
            <w:r>
              <w:rPr>
                <w:rFonts w:ascii="Times New Roman" w:cs="Times New Roman" w:eastAsia="Times New Roman" w:hAnsi="Times New Roman"/>
                <w:sz w:val="12"/>
                <w:szCs w:val="12"/>
                <w:color w:val="0000FF"/>
              </w:rPr>
              <w:t>108,177</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7"/>
              </w:rPr>
              <w:t>108,177</w:t>
            </w:r>
          </w:p>
        </w:tc>
        <w:tc>
          <w:tcPr>
            <w:tcW w:w="580" w:type="dxa"/>
            <w:vAlign w:val="bottom"/>
            <w:vMerge w:val="restart"/>
          </w:tcPr>
          <w:p>
            <w:pPr>
              <w:ind w:left="32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(15)</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ind w:left="7"/>
              <w:spacing w:after="0"/>
              <w:rPr>
                <w:sz w:val="20"/>
                <w:szCs w:val="20"/>
                <w:color w:val="auto"/>
              </w:rPr>
            </w:pPr>
            <w:r>
              <w:rPr>
                <w:rFonts w:ascii="Times New Roman" w:cs="Times New Roman" w:eastAsia="Times New Roman" w:hAnsi="Times New Roman"/>
                <w:sz w:val="15"/>
                <w:szCs w:val="15"/>
                <w:color w:val="0000FF"/>
              </w:rPr>
              <w:t>36,601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03/04/2023</w:t>
            </w:r>
          </w:p>
        </w:tc>
        <w:tc>
          <w:tcPr>
            <w:tcW w:w="1000" w:type="dxa"/>
            <w:vAlign w:val="bottom"/>
          </w:tcPr>
          <w:p>
            <w:pPr>
              <w:spacing w:after="0"/>
              <w:rPr>
                <w:sz w:val="5"/>
                <w:szCs w:val="5"/>
                <w:color w:val="auto"/>
              </w:rPr>
            </w:pPr>
          </w:p>
        </w:tc>
        <w:tc>
          <w:tcPr>
            <w:tcW w:w="80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00" w:type="dxa"/>
            <w:vAlign w:val="bottom"/>
            <w:vMerge w:val="restart"/>
          </w:tcPr>
          <w:p>
            <w:pPr>
              <w:jc w:val="center"/>
              <w:ind w:left="243"/>
              <w:spacing w:after="0" w:line="131" w:lineRule="exact"/>
              <w:rPr>
                <w:sz w:val="20"/>
                <w:szCs w:val="20"/>
                <w:color w:val="auto"/>
              </w:rPr>
            </w:pPr>
            <w:r>
              <w:rPr>
                <w:rFonts w:ascii="Times New Roman" w:cs="Times New Roman" w:eastAsia="Times New Roman" w:hAnsi="Times New Roman"/>
                <w:sz w:val="12"/>
                <w:szCs w:val="12"/>
                <w:color w:val="0000FF"/>
              </w:rPr>
              <w:t>36,601</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6"/>
              </w:rPr>
              <w:t>73,203</w:t>
            </w:r>
          </w:p>
        </w:tc>
        <w:tc>
          <w:tcPr>
            <w:tcW w:w="580" w:type="dxa"/>
            <w:vAlign w:val="bottom"/>
            <w:vMerge w:val="restart"/>
          </w:tcPr>
          <w:p>
            <w:pPr>
              <w:ind w:left="32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center"/>
              <w:ind w:left="243"/>
              <w:spacing w:after="0"/>
              <w:rPr>
                <w:sz w:val="20"/>
                <w:szCs w:val="20"/>
                <w:color w:val="auto"/>
              </w:rPr>
            </w:pPr>
            <w:r>
              <w:rPr>
                <w:rFonts w:ascii="Times New Roman" w:cs="Times New Roman" w:eastAsia="Times New Roman" w:hAnsi="Times New Roman"/>
                <w:sz w:val="12"/>
                <w:szCs w:val="12"/>
                <w:color w:val="0000FF"/>
                <w:w w:val="93"/>
              </w:rPr>
              <w:t>1,315.0846</w:t>
            </w:r>
            <w:r>
              <w:rPr>
                <w:rFonts w:ascii="Times New Roman" w:cs="Times New Roman" w:eastAsia="Times New Roman" w:hAnsi="Times New Roman"/>
                <w:sz w:val="19"/>
                <w:szCs w:val="19"/>
                <w:color w:val="008000"/>
                <w:w w:val="93"/>
                <w:vertAlign w:val="superscript"/>
              </w:rPr>
              <w:t>(16)</w:t>
            </w: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(17)</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1,315.0846</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1"/>
              </w:rPr>
              <w:t>2,632</w:t>
            </w:r>
            <w:r>
              <w:rPr>
                <w:rFonts w:ascii="Times New Roman" w:cs="Times New Roman" w:eastAsia="Times New Roman" w:hAnsi="Times New Roman"/>
                <w:sz w:val="19"/>
                <w:szCs w:val="19"/>
                <w:color w:val="008000"/>
                <w:w w:val="91"/>
                <w:vertAlign w:val="superscript"/>
              </w:rPr>
              <w:t>(16)</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0000FF"/>
              </w:rPr>
              <w:t>Equivalent</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8"/>
              </w:rPr>
              <w:t>03/04/2023</w:t>
            </w:r>
          </w:p>
        </w:tc>
        <w:tc>
          <w:tcPr>
            <w:tcW w:w="1000" w:type="dxa"/>
            <w:vAlign w:val="bottom"/>
          </w:tcPr>
          <w:p>
            <w:pPr>
              <w:spacing w:after="0"/>
              <w:rPr>
                <w:sz w:val="11"/>
                <w:szCs w:val="11"/>
                <w:color w:val="auto"/>
              </w:rPr>
            </w:pPr>
          </w:p>
        </w:tc>
        <w:tc>
          <w:tcPr>
            <w:tcW w:w="80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continue"/>
          </w:tcPr>
          <w:p>
            <w:pPr>
              <w:spacing w:after="0"/>
              <w:rPr>
                <w:sz w:val="11"/>
                <w:szCs w:val="11"/>
                <w:color w:val="auto"/>
              </w:rPr>
            </w:pPr>
          </w:p>
        </w:tc>
        <w:tc>
          <w:tcPr>
            <w:tcW w:w="580" w:type="dxa"/>
            <w:vAlign w:val="bottom"/>
          </w:tcPr>
          <w:p>
            <w:pPr>
              <w:ind w:left="320"/>
              <w:spacing w:after="0" w:line="130"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-3350260</wp:posOffset>
            </wp:positionV>
            <wp:extent cx="27940" cy="3355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335597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2, 2020.</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RSUs granted on March 2, 2020.</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2, 2021.</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13 pursuant to the terms of the RSU award agreement under the Viatris Inc. 2020 Stock Incentive Plan.</w:t>
      </w:r>
    </w:p>
    <w:p>
      <w:pPr>
        <w:spacing w:after="0" w:line="40" w:lineRule="exact"/>
        <w:rPr>
          <w:rFonts w:ascii="Times New Roman" w:cs="Times New Roman" w:eastAsia="Times New Roman" w:hAnsi="Times New Roman"/>
          <w:sz w:val="12"/>
          <w:szCs w:val="12"/>
          <w:color w:val="008000"/>
        </w:rPr>
      </w:pPr>
    </w:p>
    <w:p>
      <w:pPr>
        <w:ind w:left="40" w:right="140" w:hanging="9"/>
        <w:spacing w:after="0" w:line="255"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16"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2022.</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17 pursuant to the terms of the RSU award agreement under the Viatris Inc. 2020 Stock Incentive Plan.</w:t>
      </w:r>
    </w:p>
    <w:p>
      <w:pPr>
        <w:sectPr>
          <w:pgSz w:w="11900" w:h="16838" w:orient="portrait"/>
          <w:cols w:equalWidth="0" w:num="1">
            <w:col w:w="11080"/>
          </w:cols>
          <w:pgMar w:left="460" w:top="210" w:right="359" w:bottom="0" w:gutter="0" w:footer="0" w:header="0"/>
          <w:type w:val="continuous"/>
        </w:sectPr>
      </w:pPr>
    </w:p>
    <w:bookmarkStart w:id="1" w:name="page2"/>
    <w:bookmarkEnd w:id="1"/>
    <w:p>
      <w:pPr>
        <w:ind w:left="109" w:hanging="109"/>
        <w:spacing w:after="0"/>
        <w:tabs>
          <w:tab w:leader="none" w:pos="10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2022.</w:t>
      </w:r>
    </w:p>
    <w:p>
      <w:pPr>
        <w:spacing w:after="0" w:line="40" w:lineRule="exact"/>
        <w:rPr>
          <w:rFonts w:ascii="Times New Roman" w:cs="Times New Roman" w:eastAsia="Times New Roman" w:hAnsi="Times New Roman"/>
          <w:sz w:val="12"/>
          <w:szCs w:val="12"/>
          <w:color w:val="008000"/>
        </w:rPr>
      </w:pPr>
    </w:p>
    <w:p>
      <w:pPr>
        <w:ind w:left="109" w:hanging="109"/>
        <w:spacing w:after="0"/>
        <w:tabs>
          <w:tab w:leader="none" w:pos="10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24,409 of the RSUs granted on March 2, 2020 vested on each of March 2, 2021, March 2, 2022 and March 2, 2023.</w:t>
      </w:r>
    </w:p>
    <w:p>
      <w:pPr>
        <w:spacing w:after="0" w:line="40"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vested in full on March 2, 2023.</w:t>
      </w:r>
    </w:p>
    <w:p>
      <w:pPr>
        <w:spacing w:after="0" w:line="40"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29,858 of the RSUs granted on March 2, 2021 vested on each of March 2, 2022 and March 2, 2023 and 29,858 will vest on March 2, 2024.</w:t>
      </w:r>
    </w:p>
    <w:p>
      <w:pPr>
        <w:spacing w:after="0" w:line="40" w:lineRule="exact"/>
        <w:rPr>
          <w:rFonts w:ascii="Times New Roman" w:cs="Times New Roman" w:eastAsia="Times New Roman" w:hAnsi="Times New Roman"/>
          <w:sz w:val="12"/>
          <w:szCs w:val="12"/>
          <w:color w:val="008000"/>
        </w:rPr>
      </w:pPr>
    </w:p>
    <w:p>
      <w:pPr>
        <w:ind w:left="9" w:right="80" w:hanging="9"/>
        <w:spacing w:after="0" w:line="255" w:lineRule="auto"/>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includes DEUs that subsequently accrued with respect to such RSUs in June 2022, September 2022 and December 2022 in transactions exempt from Section 16 under Rule 16a-11.</w:t>
      </w:r>
    </w:p>
    <w:p>
      <w:pPr>
        <w:spacing w:after="0" w:line="16"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2, 2021 and vest on the same schedule as the underlying RSUs.</w:t>
      </w:r>
    </w:p>
    <w:p>
      <w:pPr>
        <w:spacing w:after="0" w:line="40"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 RSUs vest in three equal annual installments beginning on March 3, 2024.</w:t>
      </w:r>
    </w:p>
    <w:p>
      <w:pPr>
        <w:spacing w:after="0" w:line="40" w:lineRule="exact"/>
        <w:rPr>
          <w:rFonts w:ascii="Times New Roman" w:cs="Times New Roman" w:eastAsia="Times New Roman" w:hAnsi="Times New Roman"/>
          <w:sz w:val="12"/>
          <w:szCs w:val="12"/>
          <w:color w:val="008000"/>
        </w:rPr>
      </w:pPr>
    </w:p>
    <w:p>
      <w:pPr>
        <w:ind w:left="9" w:right="60" w:hanging="9"/>
        <w:spacing w:after="0" w:line="255" w:lineRule="auto"/>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36,601 of the RSUs granted on March 4, 2022 vested on March 4, 2023, 36,601 will vest on March 4, 2024 and 36,602 will vest on March 4, 2025.</w:t>
      </w:r>
    </w:p>
    <w:p>
      <w:pPr>
        <w:spacing w:after="0" w:line="16" w:lineRule="exact"/>
        <w:rPr>
          <w:rFonts w:ascii="Times New Roman" w:cs="Times New Roman" w:eastAsia="Times New Roman" w:hAnsi="Times New Roman"/>
          <w:sz w:val="12"/>
          <w:szCs w:val="12"/>
          <w:color w:val="008000"/>
        </w:rPr>
      </w:pPr>
    </w:p>
    <w:p>
      <w:pPr>
        <w:ind w:left="9" w:hanging="9"/>
        <w:spacing w:after="0" w:line="255" w:lineRule="auto"/>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spacing w:after="0" w:line="16"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 on the same schedule as the underlying RSUs.</w:t>
      </w:r>
    </w:p>
    <w:p>
      <w:pPr>
        <w:spacing w:after="0" w:line="3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Remarks:</w:t>
      </w:r>
    </w:p>
    <w:p>
      <w:pPr>
        <w:spacing w:after="0" w:line="5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2"/>
          <w:szCs w:val="12"/>
          <w:color w:val="008000"/>
        </w:rPr>
        <w:t>President, Developed Markets</w:t>
      </w:r>
    </w:p>
    <w:p>
      <w:pPr>
        <w:spacing w:after="0" w:line="57" w:lineRule="exact"/>
        <w:rPr>
          <w:sz w:val="20"/>
          <w:szCs w:val="20"/>
          <w:color w:val="auto"/>
        </w:rPr>
      </w:pPr>
    </w:p>
    <w:tbl>
      <w:tblPr>
        <w:tblLayout w:type="fixed"/>
        <w:tblInd w:w="6569" w:type="dxa"/>
        <w:tblCellMar>
          <w:top w:w="0" w:type="dxa"/>
          <w:left w:w="0" w:type="dxa"/>
          <w:bottom w:w="0" w:type="dxa"/>
          <w:right w:w="0" w:type="dxa"/>
        </w:tblCellMar>
      </w:tblPr>
      <w:tr>
        <w:trPr>
          <w:trHeight w:val="172"/>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0000FF"/>
              </w:rPr>
              <w:t>/s/ Kevin Macikowski, by power</w:t>
            </w:r>
          </w:p>
        </w:tc>
        <w:tc>
          <w:tcPr>
            <w:tcW w:w="80" w:type="dxa"/>
            <w:vAlign w:val="bottom"/>
          </w:tcPr>
          <w:p>
            <w:pPr>
              <w:spacing w:after="0"/>
              <w:rPr>
                <w:sz w:val="15"/>
                <w:szCs w:val="15"/>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0000FF"/>
                <w:w w:val="99"/>
              </w:rPr>
              <w:t>03/06/2023</w:t>
            </w:r>
          </w:p>
        </w:tc>
        <w:tc>
          <w:tcPr>
            <w:tcW w:w="0" w:type="dxa"/>
            <w:vAlign w:val="bottom"/>
          </w:tcPr>
          <w:p>
            <w:pPr>
              <w:spacing w:after="0"/>
              <w:rPr>
                <w:sz w:val="1"/>
                <w:szCs w:val="1"/>
                <w:color w:val="auto"/>
              </w:rPr>
            </w:pPr>
          </w:p>
        </w:tc>
      </w:tr>
      <w:tr>
        <w:trPr>
          <w:trHeight w:val="75"/>
        </w:trPr>
        <w:tc>
          <w:tcPr>
            <w:tcW w:w="680" w:type="dxa"/>
            <w:vAlign w:val="bottom"/>
            <w:vMerge w:val="restart"/>
          </w:tcPr>
          <w:p>
            <w:pPr>
              <w:spacing w:after="0" w:line="170" w:lineRule="exact"/>
              <w:rPr>
                <w:sz w:val="20"/>
                <w:szCs w:val="20"/>
                <w:color w:val="auto"/>
              </w:rPr>
            </w:pPr>
            <w:r>
              <w:rPr>
                <w:rFonts w:ascii="Times New Roman" w:cs="Times New Roman" w:eastAsia="Times New Roman" w:hAnsi="Times New Roman"/>
                <w:sz w:val="15"/>
                <w:szCs w:val="15"/>
                <w:color w:val="0000FF"/>
              </w:rPr>
              <w:t>of attorney</w:t>
            </w:r>
          </w:p>
        </w:tc>
        <w:tc>
          <w:tcPr>
            <w:tcW w:w="1420" w:type="dxa"/>
            <w:vAlign w:val="bottom"/>
            <w:gridSpan w:val="2"/>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680" w:type="dxa"/>
            <w:vAlign w:val="bottom"/>
            <w:tcBorders>
              <w:bottom w:val="single" w:sz="8" w:color="auto"/>
            </w:tcBorders>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0"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0" w:lineRule="exact"/>
        <w:rPr>
          <w:sz w:val="20"/>
          <w:szCs w:val="20"/>
          <w:color w:val="auto"/>
        </w:rPr>
      </w:pPr>
    </w:p>
    <w:p>
      <w:pPr>
        <w:jc w:val="both"/>
        <w:ind w:left="9" w:right="3880" w:hanging="9"/>
        <w:spacing w:after="0" w:line="338"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9"/>
      </w:cols>
      <w:pgMar w:left="491" w:top="129"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275"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2023-03-06T18:07:33Z</dcterms:created>
  <dcterms:modified xsi:type="dcterms:W3CDTF">2023-03-06T18:07:33Z</dcterms:modified>
</cp:coreProperties>
</file>