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Le Goff Corinne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600" w:type="dxa"/>
            <w:vAlign w:val="bottom"/>
            <w:tcBorders>
              <w:top w:val="single" w:sz="8" w:color="0000EE"/>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04/15/2024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Viatris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VTRS</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CANONSBURG PA</w:t>
            </w:r>
          </w:p>
        </w:tc>
        <w:tc>
          <w:tcPr>
            <w:tcW w:w="1220" w:type="dxa"/>
            <w:vAlign w:val="bottom"/>
          </w:tcPr>
          <w:p>
            <w:pPr>
              <w:jc w:val="right"/>
              <w:ind w:right="297"/>
              <w:spacing w:after="0"/>
              <w:rPr>
                <w:sz w:val="20"/>
                <w:szCs w:val="20"/>
                <w:color w:val="auto"/>
              </w:rPr>
            </w:pPr>
            <w:r>
              <w:rPr>
                <w:rFonts w:ascii="Times New Roman" w:cs="Times New Roman" w:eastAsia="Times New Roman" w:hAnsi="Times New Roman"/>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Kevin D. Macikowski,</w:t>
            </w:r>
          </w:p>
        </w:tc>
        <w:tc>
          <w:tcPr>
            <w:tcW w:w="2360" w:type="dxa"/>
            <w:vAlign w:val="bottom"/>
            <w:gridSpan w:val="4"/>
            <w:vMerge w:val="restart"/>
          </w:tcPr>
          <w:p>
            <w:pPr>
              <w:jc w:val="right"/>
              <w:ind w:right="1280"/>
              <w:spacing w:after="0"/>
              <w:rPr>
                <w:sz w:val="20"/>
                <w:szCs w:val="20"/>
                <w:color w:val="auto"/>
              </w:rPr>
            </w:pPr>
            <w:r>
              <w:rPr>
                <w:rFonts w:ascii="Times New Roman" w:cs="Times New Roman" w:eastAsia="Times New Roman" w:hAnsi="Times New Roman"/>
                <w:sz w:val="20"/>
                <w:szCs w:val="20"/>
                <w:color w:val="0000FF"/>
              </w:rPr>
              <w:t>04/19/2024</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2"/>
          <w:szCs w:val="22"/>
          <w:b w:val="1"/>
          <w:bCs w:val="1"/>
          <w:color w:val="auto"/>
        </w:rPr>
        <w:t>Exhibit 24</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171" w:lineRule="exact"/>
        <w:rPr>
          <w:sz w:val="20"/>
          <w:szCs w:val="20"/>
          <w:color w:val="auto"/>
        </w:rPr>
      </w:pPr>
    </w:p>
    <w:p>
      <w:pPr>
        <w:ind w:right="20" w:firstLine="729"/>
        <w:spacing w:after="0" w:line="295" w:lineRule="exact"/>
        <w:rPr>
          <w:sz w:val="20"/>
          <w:szCs w:val="20"/>
          <w:color w:val="auto"/>
        </w:rPr>
      </w:pPr>
      <w:r>
        <w:rPr>
          <w:rFonts w:ascii="Times New Roman" w:cs="Times New Roman" w:eastAsia="Times New Roman" w:hAnsi="Times New Roman"/>
          <w:sz w:val="22"/>
          <w:szCs w:val="22"/>
          <w:color w:val="auto"/>
        </w:rPr>
        <w:t>The undersigned hereby appoints each of Brian S. Roman, Thomas D. Salus and Kevin D. Macikowski, or any of them signing singly, and with full power of substitution, the undersigned’s true and lawful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to:</w:t>
      </w:r>
    </w:p>
    <w:p>
      <w:pPr>
        <w:spacing w:after="0" w:line="102" w:lineRule="exact"/>
        <w:rPr>
          <w:sz w:val="20"/>
          <w:szCs w:val="20"/>
          <w:color w:val="auto"/>
        </w:rPr>
      </w:pPr>
    </w:p>
    <w:p>
      <w:pPr>
        <w:jc w:val="both"/>
        <w:ind w:left="1220" w:hanging="491"/>
        <w:spacing w:after="0" w:line="249" w:lineRule="auto"/>
        <w:tabs>
          <w:tab w:leader="none" w:pos="12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128" w:lineRule="exact"/>
        <w:rPr>
          <w:rFonts w:ascii="Times New Roman" w:cs="Times New Roman" w:eastAsia="Times New Roman" w:hAnsi="Times New Roman"/>
          <w:sz w:val="22"/>
          <w:szCs w:val="22"/>
          <w:color w:val="auto"/>
        </w:rPr>
      </w:pPr>
    </w:p>
    <w:p>
      <w:pPr>
        <w:jc w:val="both"/>
        <w:ind w:left="1220" w:right="20" w:hanging="491"/>
        <w:spacing w:after="0" w:line="252" w:lineRule="auto"/>
        <w:tabs>
          <w:tab w:leader="none" w:pos="12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123" w:lineRule="exact"/>
        <w:rPr>
          <w:rFonts w:ascii="Times New Roman" w:cs="Times New Roman" w:eastAsia="Times New Roman" w:hAnsi="Times New Roman"/>
          <w:sz w:val="22"/>
          <w:szCs w:val="22"/>
          <w:color w:val="auto"/>
        </w:rPr>
      </w:pPr>
    </w:p>
    <w:p>
      <w:pPr>
        <w:jc w:val="both"/>
        <w:ind w:left="1220" w:hanging="491"/>
        <w:spacing w:after="0" w:line="257" w:lineRule="auto"/>
        <w:tabs>
          <w:tab w:leader="none" w:pos="12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117" w:lineRule="exact"/>
        <w:rPr>
          <w:rFonts w:ascii="Times New Roman" w:cs="Times New Roman" w:eastAsia="Times New Roman" w:hAnsi="Times New Roman"/>
          <w:sz w:val="22"/>
          <w:szCs w:val="22"/>
          <w:color w:val="auto"/>
        </w:rPr>
      </w:pPr>
    </w:p>
    <w:p>
      <w:pPr>
        <w:jc w:val="both"/>
        <w:ind w:left="1220" w:hanging="491"/>
        <w:spacing w:after="0" w:line="280" w:lineRule="exact"/>
        <w:tabs>
          <w:tab w:leader="none" w:pos="12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be of benefit to, in the best interest of, or legally required by, the undersigned, it being understood that the documents executed by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on behalf of the undersigned pursuant to this Power of Attorney shall be in such form and shall contain such terms and conditions as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may approve in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fact’s discretion.</w:t>
      </w:r>
    </w:p>
    <w:p>
      <w:pPr>
        <w:spacing w:after="0" w:line="69" w:lineRule="exact"/>
        <w:rPr>
          <w:sz w:val="20"/>
          <w:szCs w:val="20"/>
          <w:color w:val="auto"/>
        </w:rPr>
      </w:pPr>
    </w:p>
    <w:p>
      <w:pPr>
        <w:jc w:val="both"/>
        <w:ind w:firstLine="729"/>
        <w:spacing w:after="0" w:line="269" w:lineRule="exact"/>
        <w:rPr>
          <w:sz w:val="20"/>
          <w:szCs w:val="20"/>
          <w:color w:val="auto"/>
        </w:rPr>
      </w:pPr>
      <w:r>
        <w:rPr>
          <w:rFonts w:ascii="Times New Roman" w:cs="Times New Roman" w:eastAsia="Times New Roman" w:hAnsi="Times New Roman"/>
          <w:sz w:val="22"/>
          <w:szCs w:val="22"/>
          <w:color w:val="auto"/>
        </w:rPr>
        <w:t>The undersigned hereby grants to each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or such attorney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fact’s substitute or substitutes, shall lawfully do or cause to be done by virtue of this power of attorney and the rights and powers herein granted. The undersigned acknowledges that the foregoing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 in serving in such capacity at the request of the undersigned, are not assuming, nor is the Company assuming, any of the undersigned’s responsibilities to comply with Section 16 of the Exchange Act and the rules thereunder.</w:t>
      </w:r>
    </w:p>
    <w:p>
      <w:pPr>
        <w:spacing w:after="0" w:line="136" w:lineRule="exact"/>
        <w:rPr>
          <w:sz w:val="20"/>
          <w:szCs w:val="20"/>
          <w:color w:val="auto"/>
        </w:rPr>
      </w:pPr>
    </w:p>
    <w:p>
      <w:pPr>
        <w:jc w:val="both"/>
        <w:ind w:firstLine="729"/>
        <w:spacing w:after="0" w:line="282" w:lineRule="exact"/>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in</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fact.</w:t>
      </w:r>
    </w:p>
    <w:p>
      <w:pPr>
        <w:spacing w:after="0" w:line="101" w:lineRule="exact"/>
        <w:rPr>
          <w:sz w:val="20"/>
          <w:szCs w:val="20"/>
          <w:color w:val="auto"/>
        </w:rPr>
      </w:pPr>
    </w:p>
    <w:p>
      <w:pPr>
        <w:jc w:val="both"/>
        <w:ind w:firstLine="729"/>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28th day of March, 2024.</w:t>
      </w:r>
    </w:p>
    <w:p>
      <w:pPr>
        <w:spacing w:after="0" w:line="100"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22"/>
          <w:szCs w:val="22"/>
          <w:color w:val="auto"/>
        </w:rPr>
        <w:t>/s/ Corinne Le Goff</w:t>
      </w:r>
    </w:p>
    <w:p>
      <w:pPr>
        <w:spacing w:after="0" w:line="33"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-154305</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191"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22"/>
          <w:szCs w:val="22"/>
          <w:color w:val="auto"/>
        </w:rPr>
        <w:t>Corinne Le Goff</w:t>
      </w:r>
    </w:p>
    <w:p>
      <w:pPr>
        <w:spacing w:after="0" w:line="33" w:lineRule="exact"/>
        <w:rPr>
          <w:sz w:val="20"/>
          <w:szCs w:val="20"/>
          <w:color w:val="auto"/>
        </w:rPr>
      </w:pPr>
    </w:p>
    <w:p>
      <w:pPr>
        <w:jc w:val="center"/>
        <w:ind w:left="5480"/>
        <w:spacing w:after="0"/>
        <w:rPr>
          <w:sz w:val="20"/>
          <w:szCs w:val="20"/>
          <w:color w:val="auto"/>
        </w:rPr>
      </w:pPr>
      <w:r>
        <w:rPr>
          <w:rFonts w:ascii="Times New Roman" w:cs="Times New Roman" w:eastAsia="Times New Roman" w:hAnsi="Times New Roman"/>
          <w:sz w:val="22"/>
          <w:szCs w:val="22"/>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-154305</wp:posOffset>
            </wp:positionV>
            <wp:extent cx="34683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468370" cy="95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928370</wp:posOffset>
            </wp:positionV>
            <wp:extent cx="6972300" cy="44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119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40912"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2024-04-19T17:04:08Z</dcterms:created>
  <dcterms:modified xsi:type="dcterms:W3CDTF">2024-04-19T17:04:08Z</dcterms:modified>
</cp:coreProperties>
</file>