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395" w:lineRule="exact"/>
        <w:rPr>
          <w:sz w:val="24"/>
          <w:szCs w:val="24"/>
          <w:color w:val="auto"/>
        </w:rPr>
      </w:pPr>
    </w:p>
    <w:p>
      <w:pPr>
        <w:ind w:left="340"/>
        <w:spacing w:after="0" w:line="23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-217805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6100" w:type="dxa"/>
            <w:vAlign w:val="bottom"/>
          </w:tcPr>
          <w:p>
            <w:pPr>
              <w:jc w:val="center"/>
              <w:ind w:right="40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00" w:type="dxa"/>
            <w:vAlign w:val="bottom"/>
            <w:vMerge w:val="restart"/>
          </w:tcPr>
          <w:p>
            <w:pPr>
              <w:jc w:val="center"/>
              <w:ind w:right="402"/>
              <w:spacing w:after="0" w:line="134"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5"/>
        </w:trPr>
        <w:tc>
          <w:tcPr>
            <w:tcW w:w="6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402"/>
              <w:spacing w:after="0" w:line="172"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100" w:type="dxa"/>
            <w:vAlign w:val="bottom"/>
            <w:vMerge w:val="restart"/>
          </w:tcPr>
          <w:p>
            <w:pPr>
              <w:jc w:val="center"/>
              <w:ind w:right="402"/>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5149215</wp:posOffset>
            </wp:positionH>
            <wp:positionV relativeFrom="paragraph">
              <wp:posOffset>-581660</wp:posOffset>
            </wp:positionV>
            <wp:extent cx="55880" cy="5949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59499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-581660</wp:posOffset>
            </wp:positionV>
            <wp:extent cx="55880" cy="594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499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-1767205</wp:posOffset>
            </wp:positionH>
            <wp:positionV relativeFrom="paragraph">
              <wp:posOffset>20955</wp:posOffset>
            </wp:positionV>
            <wp:extent cx="7003415" cy="8506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8506460"/>
                    </a:xfrm>
                    <a:prstGeom prst="rect">
                      <a:avLst/>
                    </a:prstGeom>
                    <a:noFill/>
                  </pic:spPr>
                </pic:pic>
              </a:graphicData>
            </a:graphic>
          </wp:anchor>
        </w:drawing>
      </w:r>
    </w:p>
    <w:p>
      <w:pPr>
        <w:spacing w:after="0" w:line="50" w:lineRule="exact"/>
        <w:rPr>
          <w:sz w:val="24"/>
          <w:szCs w:val="24"/>
          <w:color w:val="auto"/>
        </w:rPr>
      </w:pPr>
    </w:p>
    <w:p>
      <w:pPr>
        <w:sectPr>
          <w:pgSz w:w="11900" w:h="16908" w:orient="portrait"/>
          <w:cols w:equalWidth="0" w:num="2">
            <w:col w:w="2080" w:space="680"/>
            <w:col w:w="8320"/>
          </w:cols>
          <w:pgMar w:left="460" w:top="210" w:right="359" w:bottom="0" w:gutter="0" w:footer="0" w:header="0"/>
        </w:sectPr>
      </w:pPr>
    </w:p>
    <w:tbl>
      <w:tblPr>
        <w:tblLayout w:type="fixed"/>
        <w:tblInd w:w="0" w:type="dxa"/>
        <w:tblCellMar>
          <w:top w:w="0" w:type="dxa"/>
          <w:left w:w="0" w:type="dxa"/>
          <w:bottom w:w="0" w:type="dxa"/>
          <w:right w:w="0" w:type="dxa"/>
        </w:tblCellMar>
      </w:tblPr>
      <w:tr>
        <w:trPr>
          <w:trHeight w:val="218"/>
        </w:trPr>
        <w:tc>
          <w:tcPr>
            <w:tcW w:w="240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6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gridSpan w:val="6"/>
          </w:tcPr>
          <w:p>
            <w:pPr>
              <w:ind w:left="60"/>
              <w:spacing w:after="0"/>
              <w:rPr>
                <w:sz w:val="20"/>
                <w:szCs w:val="20"/>
                <w:color w:val="auto"/>
              </w:rPr>
            </w:pPr>
            <w:r>
              <w:rPr>
                <w:rFonts w:ascii="Arial" w:cs="Arial" w:eastAsia="Arial" w:hAnsi="Arial"/>
                <w:sz w:val="12"/>
                <w:szCs w:val="12"/>
                <w:color w:val="auto"/>
                <w:w w:val="99"/>
              </w:rPr>
              <w:t>5. Relationship of Reporting Person(s) to Issuer</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2"/>
            <w:vMerge w:val="restart"/>
          </w:tcPr>
          <w:p>
            <w:pPr>
              <w:spacing w:after="0"/>
              <w:rPr>
                <w:rFonts w:ascii="Times New Roman" w:cs="Times New Roman" w:eastAsia="Times New Roman" w:hAnsi="Times New Roman"/>
                <w:sz w:val="19"/>
                <w:szCs w:val="19"/>
                <w:color w:val="0000EE"/>
                <w:w w:val="97"/>
              </w:rPr>
            </w:pPr>
            <w:hyperlink r:id="rId12">
              <w:r>
                <w:rPr>
                  <w:rFonts w:ascii="Times New Roman" w:cs="Times New Roman" w:eastAsia="Times New Roman" w:hAnsi="Times New Roman"/>
                  <w:sz w:val="19"/>
                  <w:szCs w:val="19"/>
                  <w:color w:val="0000EE"/>
                  <w:w w:val="97"/>
                </w:rPr>
                <w:t>Campbell Paul</w:t>
              </w:r>
            </w:hyperlink>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500" w:type="dxa"/>
            <w:vAlign w:val="bottom"/>
            <w:gridSpan w:val="4"/>
          </w:tcPr>
          <w:p>
            <w:pPr>
              <w:spacing w:after="0" w:line="96"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Viatris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VTRS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color w:val="auto"/>
                <w:w w:val="99"/>
              </w:rPr>
              <w:t>(Check all applicable)</w:t>
            </w: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restart"/>
          </w:tcPr>
          <w:p>
            <w:pPr>
              <w:ind w:left="40"/>
              <w:spacing w:after="0"/>
              <w:rPr>
                <w:sz w:val="20"/>
                <w:szCs w:val="20"/>
                <w:color w:val="auto"/>
              </w:rPr>
            </w:pPr>
            <w:r>
              <w:rPr>
                <w:rFonts w:ascii="Arial" w:cs="Arial" w:eastAsia="Arial" w:hAnsi="Arial"/>
                <w:sz w:val="12"/>
                <w:szCs w:val="12"/>
                <w:color w:val="auto"/>
              </w:rPr>
              <w:t>Director</w:t>
            </w: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gridSpan w:val="5"/>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7"/>
        </w:trPr>
        <w:tc>
          <w:tcPr>
            <w:tcW w:w="1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120" w:type="dxa"/>
            <w:vAlign w:val="bottom"/>
            <w:tcBorders>
              <w:bottom w:val="single" w:sz="8" w:color="0000EE"/>
            </w:tcBorders>
            <w:gridSpan w:val="2"/>
            <w:vMerge w:val="continue"/>
          </w:tcPr>
          <w:p>
            <w:pPr>
              <w:spacing w:after="0"/>
              <w:rPr>
                <w:sz w:val="4"/>
                <w:szCs w:val="4"/>
                <w:color w:val="auto"/>
              </w:rPr>
            </w:pPr>
          </w:p>
        </w:tc>
        <w:tc>
          <w:tcPr>
            <w:tcW w:w="80" w:type="dxa"/>
            <w:vAlign w:val="bottom"/>
            <w:vMerge w:val="restart"/>
          </w:tcPr>
          <w:p>
            <w:pPr>
              <w:spacing w:after="0"/>
              <w:rPr>
                <w:sz w:val="4"/>
                <w:szCs w:val="4"/>
                <w:color w:val="auto"/>
              </w:rPr>
            </w:pPr>
          </w:p>
        </w:tc>
        <w:tc>
          <w:tcPr>
            <w:tcW w:w="1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1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20" w:type="dxa"/>
            <w:vAlign w:val="bottom"/>
            <w:gridSpan w:val="2"/>
          </w:tcPr>
          <w:p>
            <w:pPr>
              <w:spacing w:after="0"/>
              <w:rPr>
                <w:sz w:val="3"/>
                <w:szCs w:val="3"/>
                <w:color w:val="auto"/>
              </w:rPr>
            </w:pPr>
          </w:p>
        </w:tc>
        <w:tc>
          <w:tcPr>
            <w:tcW w:w="8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10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60" w:type="dxa"/>
            <w:vAlign w:val="bottom"/>
          </w:tcPr>
          <w:p>
            <w:pPr>
              <w:spacing w:after="0"/>
              <w:rPr>
                <w:sz w:val="10"/>
                <w:szCs w:val="10"/>
                <w:color w:val="auto"/>
              </w:rPr>
            </w:pPr>
          </w:p>
        </w:tc>
        <w:tc>
          <w:tcPr>
            <w:tcW w:w="1140" w:type="dxa"/>
            <w:vAlign w:val="bottom"/>
            <w:gridSpan w:val="2"/>
          </w:tcPr>
          <w:p>
            <w:pPr>
              <w:ind w:left="40"/>
              <w:spacing w:after="0" w:line="126" w:lineRule="exact"/>
              <w:rPr>
                <w:sz w:val="20"/>
                <w:szCs w:val="20"/>
                <w:color w:val="auto"/>
              </w:rPr>
            </w:pPr>
            <w:r>
              <w:rPr>
                <w:rFonts w:ascii="Arial" w:cs="Arial" w:eastAsia="Arial" w:hAnsi="Arial"/>
                <w:sz w:val="12"/>
                <w:szCs w:val="12"/>
                <w:color w:val="auto"/>
              </w:rPr>
              <w:t>Officer (give title</w:t>
            </w:r>
          </w:p>
        </w:tc>
        <w:tc>
          <w:tcPr>
            <w:tcW w:w="320" w:type="dxa"/>
            <w:vAlign w:val="bottom"/>
          </w:tcPr>
          <w:p>
            <w:pPr>
              <w:spacing w:after="0"/>
              <w:rPr>
                <w:sz w:val="10"/>
                <w:szCs w:val="10"/>
                <w:color w:val="auto"/>
              </w:rPr>
            </w:pPr>
          </w:p>
        </w:tc>
        <w:tc>
          <w:tcPr>
            <w:tcW w:w="1420" w:type="dxa"/>
            <w:vAlign w:val="bottom"/>
            <w:gridSpan w:val="5"/>
          </w:tcPr>
          <w:p>
            <w:pPr>
              <w:ind w:left="180"/>
              <w:spacing w:after="0" w:line="126"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540" w:type="dxa"/>
            <w:vAlign w:val="bottom"/>
            <w:tcBorders>
              <w:top w:val="single" w:sz="8" w:color="EEEEEE"/>
              <w:bottom w:val="single" w:sz="8" w:color="EEEEEE"/>
            </w:tcBorders>
            <w:gridSpan w:val="2"/>
            <w:vMerge w:val="restart"/>
          </w:tcPr>
          <w:p>
            <w:pPr>
              <w:spacing w:after="0"/>
              <w:rPr>
                <w:sz w:val="20"/>
                <w:szCs w:val="20"/>
                <w:color w:val="auto"/>
              </w:rPr>
            </w:pPr>
            <w:r>
              <w:rPr>
                <w:rFonts w:ascii="Arial" w:cs="Arial" w:eastAsia="Arial" w:hAnsi="Arial"/>
                <w:sz w:val="12"/>
                <w:szCs w:val="12"/>
                <w:color w:val="auto"/>
              </w:rPr>
              <w:t>(Last)</w:t>
            </w:r>
          </w:p>
        </w:tc>
        <w:tc>
          <w:tcPr>
            <w:tcW w:w="600" w:type="dxa"/>
            <w:vAlign w:val="bottom"/>
            <w:tcBorders>
              <w:top w:val="single" w:sz="8" w:color="EEEEEE"/>
            </w:tcBorders>
          </w:tcPr>
          <w:p>
            <w:pPr>
              <w:spacing w:after="0"/>
              <w:rPr>
                <w:sz w:val="6"/>
                <w:szCs w:val="6"/>
                <w:color w:val="auto"/>
              </w:rPr>
            </w:pPr>
          </w:p>
        </w:tc>
        <w:tc>
          <w:tcPr>
            <w:tcW w:w="80" w:type="dxa"/>
            <w:vAlign w:val="bottom"/>
            <w:tcBorders>
              <w:top w:val="single" w:sz="8" w:color="EEEEEE"/>
            </w:tcBorders>
          </w:tcPr>
          <w:p>
            <w:pPr>
              <w:spacing w:after="0"/>
              <w:rPr>
                <w:sz w:val="6"/>
                <w:szCs w:val="6"/>
                <w:color w:val="auto"/>
              </w:rPr>
            </w:pPr>
          </w:p>
        </w:tc>
        <w:tc>
          <w:tcPr>
            <w:tcW w:w="108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2"/>
                <w:szCs w:val="12"/>
                <w:color w:val="auto"/>
              </w:rPr>
              <w:t>(First)</w:t>
            </w:r>
          </w:p>
        </w:tc>
        <w:tc>
          <w:tcPr>
            <w:tcW w:w="980" w:type="dxa"/>
            <w:vAlign w:val="bottom"/>
            <w:tcBorders>
              <w:top w:val="single" w:sz="8" w:color="EEEEEE"/>
              <w:bottom w:val="single" w:sz="8" w:color="EEEEEE"/>
            </w:tcBorders>
            <w:vMerge w:val="restart"/>
          </w:tcPr>
          <w:p>
            <w:pPr>
              <w:ind w:left="160"/>
              <w:spacing w:after="0"/>
              <w:rPr>
                <w:sz w:val="20"/>
                <w:szCs w:val="20"/>
                <w:color w:val="auto"/>
              </w:rPr>
            </w:pPr>
            <w:r>
              <w:rPr>
                <w:rFonts w:ascii="Arial" w:cs="Arial" w:eastAsia="Arial" w:hAnsi="Arial"/>
                <w:sz w:val="12"/>
                <w:szCs w:val="12"/>
                <w:color w:val="auto"/>
              </w:rPr>
              <w:t>(Middle)</w:t>
            </w:r>
          </w:p>
        </w:tc>
        <w:tc>
          <w:tcPr>
            <w:tcW w:w="380" w:type="dxa"/>
            <w:vAlign w:val="bottom"/>
            <w:tcBorders>
              <w:top w:val="single" w:sz="8" w:color="EEEEEE"/>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restart"/>
          </w:tcPr>
          <w:p>
            <w:pPr>
              <w:ind w:left="40"/>
              <w:spacing w:after="0"/>
              <w:rPr>
                <w:sz w:val="20"/>
                <w:szCs w:val="20"/>
                <w:color w:val="auto"/>
              </w:rPr>
            </w:pPr>
            <w:r>
              <w:rPr>
                <w:rFonts w:ascii="Arial" w:cs="Arial" w:eastAsia="Arial" w:hAnsi="Arial"/>
                <w:sz w:val="12"/>
                <w:szCs w:val="12"/>
                <w:color w:val="auto"/>
              </w:rPr>
              <w:t>below)</w:t>
            </w: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color w:val="auto"/>
              </w:rPr>
              <w:t>below)</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100" w:type="dxa"/>
            <w:vAlign w:val="bottom"/>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10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See Remarks</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1000 MYLAN BOULEVARD</w:t>
            </w:r>
          </w:p>
        </w:tc>
        <w:tc>
          <w:tcPr>
            <w:tcW w:w="980" w:type="dxa"/>
            <w:vAlign w:val="bottom"/>
          </w:tcPr>
          <w:p>
            <w:pPr>
              <w:spacing w:after="0"/>
              <w:rPr>
                <w:sz w:val="11"/>
                <w:szCs w:val="11"/>
                <w:color w:val="auto"/>
              </w:rPr>
            </w:pPr>
          </w:p>
        </w:tc>
        <w:tc>
          <w:tcPr>
            <w:tcW w:w="1320" w:type="dxa"/>
            <w:vAlign w:val="bottom"/>
            <w:gridSpan w:val="6"/>
            <w:vMerge w:val="restart"/>
          </w:tcPr>
          <w:p>
            <w:pPr>
              <w:ind w:left="520"/>
              <w:spacing w:after="0"/>
              <w:rPr>
                <w:sz w:val="20"/>
                <w:szCs w:val="20"/>
                <w:color w:val="auto"/>
              </w:rPr>
            </w:pPr>
            <w:r>
              <w:rPr>
                <w:rFonts w:ascii="Times New Roman" w:cs="Times New Roman" w:eastAsia="Times New Roman" w:hAnsi="Times New Roman"/>
                <w:sz w:val="16"/>
                <w:szCs w:val="16"/>
                <w:color w:val="0000FF"/>
              </w:rPr>
              <w:t>03/02/2023</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300" w:type="dxa"/>
            <w:vAlign w:val="bottom"/>
            <w:gridSpan w:val="5"/>
            <w:vMerge w:val="continue"/>
          </w:tcPr>
          <w:p>
            <w:pPr>
              <w:spacing w:after="0"/>
              <w:rPr>
                <w:sz w:val="10"/>
                <w:szCs w:val="10"/>
                <w:color w:val="auto"/>
              </w:rPr>
            </w:pPr>
          </w:p>
        </w:tc>
        <w:tc>
          <w:tcPr>
            <w:tcW w:w="980" w:type="dxa"/>
            <w:vAlign w:val="bottom"/>
          </w:tcPr>
          <w:p>
            <w:pPr>
              <w:spacing w:after="0"/>
              <w:rPr>
                <w:sz w:val="10"/>
                <w:szCs w:val="10"/>
                <w:color w:val="auto"/>
              </w:rPr>
            </w:pPr>
          </w:p>
        </w:tc>
        <w:tc>
          <w:tcPr>
            <w:tcW w:w="1320" w:type="dxa"/>
            <w:vAlign w:val="bottom"/>
            <w:gridSpan w:val="6"/>
            <w:vMerge w:val="continue"/>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64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64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7"/>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280" w:type="dxa"/>
            <w:vAlign w:val="bottom"/>
          </w:tcPr>
          <w:p>
            <w:pPr>
              <w:spacing w:after="0"/>
              <w:rPr>
                <w:sz w:val="12"/>
                <w:szCs w:val="12"/>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12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CANONSBURG</w:t>
            </w:r>
          </w:p>
        </w:tc>
        <w:tc>
          <w:tcPr>
            <w:tcW w:w="10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PA</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15317</w:t>
            </w: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342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1220" w:type="dxa"/>
            <w:vAlign w:val="bottom"/>
            <w:gridSpan w:val="4"/>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60" w:type="dxa"/>
            <w:vAlign w:val="bottom"/>
          </w:tcPr>
          <w:p>
            <w:pPr>
              <w:spacing w:after="0"/>
              <w:rPr>
                <w:sz w:val="18"/>
                <w:szCs w:val="18"/>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color w:val="auto"/>
              </w:rPr>
              <w:t>Form filed by One Reporting Person</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2880" w:type="dxa"/>
            <w:vAlign w:val="bottom"/>
            <w:gridSpan w:val="8"/>
            <w:vMerge w:val="restart"/>
          </w:tcPr>
          <w:p>
            <w:pPr>
              <w:ind w:left="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540" w:type="dxa"/>
            <w:vAlign w:val="bottom"/>
            <w:gridSpan w:val="2"/>
            <w:vMerge w:val="restart"/>
          </w:tcPr>
          <w:p>
            <w:pPr>
              <w:spacing w:after="0"/>
              <w:rPr>
                <w:sz w:val="20"/>
                <w:szCs w:val="20"/>
                <w:color w:val="auto"/>
              </w:rPr>
            </w:pPr>
            <w:r>
              <w:rPr>
                <w:rFonts w:ascii="Arial" w:cs="Arial" w:eastAsia="Arial" w:hAnsi="Arial"/>
                <w:sz w:val="12"/>
                <w:szCs w:val="12"/>
                <w:color w:val="auto"/>
              </w:rPr>
              <w:t>(City)</w:t>
            </w: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vMerge w:val="restart"/>
          </w:tcPr>
          <w:p>
            <w:pPr>
              <w:spacing w:after="0"/>
              <w:rPr>
                <w:sz w:val="20"/>
                <w:szCs w:val="20"/>
                <w:color w:val="auto"/>
              </w:rPr>
            </w:pPr>
            <w:r>
              <w:rPr>
                <w:rFonts w:ascii="Arial" w:cs="Arial" w:eastAsia="Arial" w:hAnsi="Arial"/>
                <w:sz w:val="12"/>
                <w:szCs w:val="12"/>
                <w:color w:val="auto"/>
              </w:rPr>
              <w:t>(State)</w:t>
            </w:r>
          </w:p>
        </w:tc>
        <w:tc>
          <w:tcPr>
            <w:tcW w:w="980" w:type="dxa"/>
            <w:vAlign w:val="bottom"/>
            <w:vMerge w:val="restart"/>
          </w:tcPr>
          <w:p>
            <w:pPr>
              <w:ind w:left="160"/>
              <w:spacing w:after="0"/>
              <w:rPr>
                <w:sz w:val="20"/>
                <w:szCs w:val="20"/>
                <w:color w:val="auto"/>
              </w:rPr>
            </w:pPr>
            <w:r>
              <w:rPr>
                <w:rFonts w:ascii="Arial" w:cs="Arial" w:eastAsia="Arial" w:hAnsi="Arial"/>
                <w:sz w:val="12"/>
                <w:szCs w:val="12"/>
                <w:color w:val="auto"/>
              </w:rPr>
              <w:t>(Zip)</w:t>
            </w: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28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3"/>
          </w:tcPr>
          <w:p>
            <w:pPr>
              <w:spacing w:after="0"/>
              <w:rPr>
                <w:sz w:val="9"/>
                <w:szCs w:val="9"/>
                <w:color w:val="auto"/>
              </w:rPr>
            </w:pPr>
          </w:p>
        </w:tc>
        <w:tc>
          <w:tcPr>
            <w:tcW w:w="2960" w:type="dxa"/>
            <w:vAlign w:val="bottom"/>
            <w:tcBorders>
              <w:bottom w:val="single" w:sz="8" w:color="2C2C2C"/>
            </w:tcBorders>
            <w:gridSpan w:val="5"/>
          </w:tcPr>
          <w:p>
            <w:pPr>
              <w:spacing w:after="0"/>
              <w:rPr>
                <w:sz w:val="9"/>
                <w:szCs w:val="9"/>
                <w:color w:val="auto"/>
              </w:rPr>
            </w:pPr>
          </w:p>
        </w:tc>
        <w:tc>
          <w:tcPr>
            <w:tcW w:w="540" w:type="dxa"/>
            <w:vAlign w:val="bottom"/>
            <w:tcBorders>
              <w:bottom w:val="single" w:sz="8" w:color="2C2C2C"/>
            </w:tcBorders>
            <w:gridSpan w:val="2"/>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80" w:type="dxa"/>
            <w:vAlign w:val="bottom"/>
            <w:tcBorders>
              <w:top w:val="single" w:sz="8" w:color="2C2C2C"/>
            </w:tcBorders>
          </w:tcPr>
          <w:p>
            <w:pPr>
              <w:spacing w:after="0"/>
              <w:rPr>
                <w:sz w:val="20"/>
                <w:szCs w:val="20"/>
                <w:color w:val="auto"/>
              </w:rPr>
            </w:pPr>
          </w:p>
        </w:tc>
        <w:tc>
          <w:tcPr>
            <w:tcW w:w="6480" w:type="dxa"/>
            <w:vAlign w:val="bottom"/>
            <w:tcBorders>
              <w:top w:val="single" w:sz="8" w:color="2C2C2C"/>
            </w:tcBorders>
            <w:gridSpan w:val="15"/>
          </w:tcPr>
          <w:p>
            <w:pPr>
              <w:ind w:left="1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120" w:type="dxa"/>
            <w:vAlign w:val="bottom"/>
            <w:tcBorders>
              <w:bottom w:val="single" w:sz="8" w:color="2C2C2C"/>
            </w:tcBorders>
            <w:gridSpan w:val="2"/>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gridSpan w:val="3"/>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40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80" w:type="dxa"/>
            <w:vAlign w:val="bottom"/>
          </w:tcPr>
          <w:p>
            <w:pPr>
              <w:spacing w:after="0"/>
              <w:rPr>
                <w:sz w:val="13"/>
                <w:szCs w:val="13"/>
                <w:color w:val="auto"/>
              </w:rPr>
            </w:pPr>
          </w:p>
        </w:tc>
        <w:tc>
          <w:tcPr>
            <w:tcW w:w="800" w:type="dxa"/>
            <w:vAlign w:val="bottom"/>
            <w:gridSpan w:val="4"/>
          </w:tcPr>
          <w:p>
            <w:pPr>
              <w:ind w:left="80"/>
              <w:spacing w:after="0"/>
              <w:rPr>
                <w:sz w:val="20"/>
                <w:szCs w:val="20"/>
                <w:color w:val="auto"/>
              </w:rPr>
            </w:pPr>
            <w:r>
              <w:rPr>
                <w:rFonts w:ascii="Arial" w:cs="Arial" w:eastAsia="Arial" w:hAnsi="Arial"/>
                <w:sz w:val="11"/>
                <w:szCs w:val="11"/>
                <w:b w:val="1"/>
                <w:bCs w:val="1"/>
                <w:color w:val="auto"/>
                <w:w w:val="93"/>
              </w:rPr>
              <w:t>2. Transaction</w:t>
            </w:r>
          </w:p>
        </w:tc>
        <w:tc>
          <w:tcPr>
            <w:tcW w:w="22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Arial" w:cs="Arial" w:eastAsia="Arial" w:hAnsi="Arial"/>
                <w:sz w:val="11"/>
                <w:szCs w:val="11"/>
                <w:b w:val="1"/>
                <w:bCs w:val="1"/>
                <w:color w:val="auto"/>
                <w:w w:val="98"/>
              </w:rPr>
              <w:t>5. Amount of</w:t>
            </w:r>
          </w:p>
        </w:tc>
        <w:tc>
          <w:tcPr>
            <w:tcW w:w="46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10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80" w:type="dxa"/>
            <w:vAlign w:val="bottom"/>
          </w:tcPr>
          <w:p>
            <w:pPr>
              <w:spacing w:after="0" w:line="120"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20" w:type="dxa"/>
            <w:vAlign w:val="bottom"/>
            <w:gridSpan w:val="5"/>
          </w:tcPr>
          <w:p>
            <w:pPr>
              <w:ind w:left="80"/>
              <w:spacing w:after="0" w:line="120" w:lineRule="exact"/>
              <w:rPr>
                <w:sz w:val="20"/>
                <w:szCs w:val="20"/>
                <w:color w:val="auto"/>
              </w:rPr>
            </w:pPr>
            <w:r>
              <w:rPr>
                <w:rFonts w:ascii="Arial" w:cs="Arial" w:eastAsia="Arial" w:hAnsi="Arial"/>
                <w:sz w:val="11"/>
                <w:szCs w:val="11"/>
                <w:b w:val="1"/>
                <w:bCs w:val="1"/>
                <w:color w:val="auto"/>
              </w:rPr>
              <w:t>(Month/Day/Year)</w:t>
            </w:r>
          </w:p>
        </w:tc>
        <w:tc>
          <w:tcPr>
            <w:tcW w:w="10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Following Reported</w:t>
            </w: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vMerge w:val="restart"/>
          </w:tcPr>
          <w:p>
            <w:pPr>
              <w:spacing w:after="0"/>
              <w:rPr>
                <w:sz w:val="5"/>
                <w:szCs w:val="5"/>
                <w:color w:val="auto"/>
              </w:rPr>
            </w:pPr>
          </w:p>
        </w:tc>
        <w:tc>
          <w:tcPr>
            <w:tcW w:w="1140" w:type="dxa"/>
            <w:vAlign w:val="bottom"/>
            <w:gridSpan w:val="2"/>
            <w:vMerge w:val="restart"/>
          </w:tcPr>
          <w:p>
            <w:pPr>
              <w:spacing w:after="0" w:line="120"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4"/>
            <w:vMerge w:val="restart"/>
          </w:tcPr>
          <w:p>
            <w:pPr>
              <w:ind w:left="2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200"/>
              <w:spacing w:after="0" w:line="120"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13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gridSpan w:val="5"/>
          </w:tcPr>
          <w:p>
            <w:pPr>
              <w:ind w:left="160"/>
              <w:spacing w:after="0"/>
              <w:rPr>
                <w:sz w:val="20"/>
                <w:szCs w:val="20"/>
                <w:color w:val="auto"/>
              </w:rPr>
            </w:pPr>
            <w:r>
              <w:rPr>
                <w:rFonts w:ascii="Times New Roman" w:cs="Times New Roman" w:eastAsia="Times New Roman" w:hAnsi="Times New Roman"/>
                <w:sz w:val="16"/>
                <w:szCs w:val="16"/>
                <w:color w:val="0000FF"/>
              </w:rPr>
              <w:t>03/02/2023</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jc w:val="center"/>
              <w:ind w:right="265"/>
              <w:spacing w:after="0"/>
              <w:rPr>
                <w:sz w:val="20"/>
                <w:szCs w:val="20"/>
                <w:color w:val="auto"/>
              </w:rPr>
            </w:pPr>
            <w:r>
              <w:rPr>
                <w:rFonts w:ascii="Times New Roman" w:cs="Times New Roman" w:eastAsia="Times New Roman" w:hAnsi="Times New Roman"/>
                <w:sz w:val="12"/>
                <w:szCs w:val="12"/>
                <w:color w:val="0000FF"/>
                <w:w w:val="93"/>
              </w:rPr>
              <w:t>M</w:t>
            </w:r>
          </w:p>
        </w:tc>
        <w:tc>
          <w:tcPr>
            <w:tcW w:w="720" w:type="dxa"/>
            <w:vAlign w:val="bottom"/>
          </w:tcPr>
          <w:p>
            <w:pPr>
              <w:jc w:val="center"/>
              <w:ind w:left="77"/>
              <w:spacing w:after="0"/>
              <w:rPr>
                <w:sz w:val="20"/>
                <w:szCs w:val="20"/>
                <w:color w:val="auto"/>
              </w:rPr>
            </w:pPr>
            <w:r>
              <w:rPr>
                <w:rFonts w:ascii="Times New Roman" w:cs="Times New Roman" w:eastAsia="Times New Roman" w:hAnsi="Times New Roman"/>
                <w:sz w:val="16"/>
                <w:szCs w:val="16"/>
                <w:color w:val="0000FF"/>
                <w:w w:val="94"/>
              </w:rPr>
              <w:t>6,865</w:t>
            </w:r>
          </w:p>
        </w:tc>
        <w:tc>
          <w:tcPr>
            <w:tcW w:w="520" w:type="dxa"/>
            <w:vAlign w:val="bottom"/>
          </w:tcPr>
          <w:p>
            <w:pPr>
              <w:jc w:val="center"/>
              <w:ind w:left="175"/>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gridSpan w:val="2"/>
          </w:tcPr>
          <w:p>
            <w:pPr>
              <w:jc w:val="center"/>
              <w:ind w:left="46"/>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1200" w:type="dxa"/>
            <w:vAlign w:val="bottom"/>
            <w:gridSpan w:val="3"/>
          </w:tcPr>
          <w:p>
            <w:pPr>
              <w:jc w:val="center"/>
              <w:ind w:right="2"/>
              <w:spacing w:after="0"/>
              <w:rPr>
                <w:sz w:val="20"/>
                <w:szCs w:val="20"/>
                <w:color w:val="auto"/>
              </w:rPr>
            </w:pPr>
            <w:r>
              <w:rPr>
                <w:rFonts w:ascii="Times New Roman" w:cs="Times New Roman" w:eastAsia="Times New Roman" w:hAnsi="Times New Roman"/>
                <w:sz w:val="16"/>
                <w:szCs w:val="16"/>
                <w:color w:val="0000FF"/>
                <w:w w:val="95"/>
              </w:rPr>
              <w:t>75,967</w:t>
            </w:r>
          </w:p>
        </w:tc>
        <w:tc>
          <w:tcPr>
            <w:tcW w:w="320" w:type="dxa"/>
            <w:vAlign w:val="bottom"/>
          </w:tcPr>
          <w:p>
            <w:pPr>
              <w:spacing w:after="0"/>
              <w:rPr>
                <w:sz w:val="20"/>
                <w:szCs w:val="20"/>
                <w:color w:val="auto"/>
              </w:rPr>
            </w:pPr>
          </w:p>
        </w:tc>
        <w:tc>
          <w:tcPr>
            <w:tcW w:w="600" w:type="dxa"/>
            <w:vAlign w:val="bottom"/>
          </w:tcPr>
          <w:p>
            <w:pPr>
              <w:jc w:val="center"/>
              <w:ind w:right="353"/>
              <w:spacing w:after="0"/>
              <w:rPr>
                <w:sz w:val="20"/>
                <w:szCs w:val="20"/>
                <w:color w:val="auto"/>
              </w:rPr>
            </w:pPr>
            <w:r>
              <w:rPr>
                <w:rFonts w:ascii="Times New Roman" w:cs="Times New Roman" w:eastAsia="Times New Roman" w:hAnsi="Times New Roman"/>
                <w:sz w:val="16"/>
                <w:szCs w:val="16"/>
                <w:color w:val="0000FF"/>
                <w:w w:val="86"/>
              </w:rPr>
              <w:t>D</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1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3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5"/>
          </w:tcPr>
          <w:p>
            <w:pPr>
              <w:ind w:left="160"/>
              <w:spacing w:after="0"/>
              <w:rPr>
                <w:sz w:val="20"/>
                <w:szCs w:val="20"/>
                <w:color w:val="auto"/>
              </w:rPr>
            </w:pPr>
            <w:r>
              <w:rPr>
                <w:rFonts w:ascii="Times New Roman" w:cs="Times New Roman" w:eastAsia="Times New Roman" w:hAnsi="Times New Roman"/>
                <w:sz w:val="16"/>
                <w:szCs w:val="16"/>
                <w:color w:val="0000FF"/>
              </w:rPr>
              <w:t>03/02/2023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12"/>
                <w:szCs w:val="12"/>
                <w:color w:val="0000FF"/>
                <w:w w:val="89"/>
              </w:rPr>
              <w:t>F</w:t>
            </w:r>
          </w:p>
        </w:tc>
        <w:tc>
          <w:tcPr>
            <w:tcW w:w="720" w:type="dxa"/>
            <w:vAlign w:val="bottom"/>
            <w:tcBorders>
              <w:bottom w:val="single" w:sz="8" w:color="2C2C2C"/>
            </w:tcBorders>
          </w:tcPr>
          <w:p>
            <w:pPr>
              <w:jc w:val="center"/>
              <w:ind w:left="77"/>
              <w:spacing w:after="0"/>
              <w:rPr>
                <w:sz w:val="20"/>
                <w:szCs w:val="20"/>
                <w:color w:val="auto"/>
              </w:rPr>
            </w:pPr>
            <w:r>
              <w:rPr>
                <w:rFonts w:ascii="Times New Roman" w:cs="Times New Roman" w:eastAsia="Times New Roman" w:hAnsi="Times New Roman"/>
                <w:sz w:val="16"/>
                <w:szCs w:val="16"/>
                <w:color w:val="0000FF"/>
                <w:w w:val="90"/>
              </w:rPr>
              <w:t>3,284</w:t>
            </w:r>
            <w:r>
              <w:rPr>
                <w:rFonts w:ascii="Times New Roman" w:cs="Times New Roman" w:eastAsia="Times New Roman" w:hAnsi="Times New Roman"/>
                <w:sz w:val="19"/>
                <w:szCs w:val="19"/>
                <w:color w:val="008000"/>
                <w:w w:val="90"/>
                <w:vertAlign w:val="superscript"/>
              </w:rPr>
              <w:t>(1)</w:t>
            </w:r>
          </w:p>
        </w:tc>
        <w:tc>
          <w:tcPr>
            <w:tcW w:w="520" w:type="dxa"/>
            <w:vAlign w:val="bottom"/>
            <w:tcBorders>
              <w:bottom w:val="single" w:sz="8" w:color="2C2C2C"/>
            </w:tcBorders>
          </w:tcPr>
          <w:p>
            <w:pPr>
              <w:jc w:val="center"/>
              <w:ind w:left="175"/>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gridSpan w:val="2"/>
          </w:tcPr>
          <w:p>
            <w:pPr>
              <w:jc w:val="center"/>
              <w:ind w:left="46"/>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11.13</w:t>
            </w:r>
          </w:p>
        </w:tc>
        <w:tc>
          <w:tcPr>
            <w:tcW w:w="1200" w:type="dxa"/>
            <w:vAlign w:val="bottom"/>
            <w:tcBorders>
              <w:bottom w:val="single" w:sz="8" w:color="2C2C2C"/>
            </w:tcBorders>
            <w:gridSpan w:val="3"/>
          </w:tcPr>
          <w:p>
            <w:pPr>
              <w:jc w:val="center"/>
              <w:ind w:right="2"/>
              <w:spacing w:after="0"/>
              <w:rPr>
                <w:sz w:val="20"/>
                <w:szCs w:val="20"/>
                <w:color w:val="auto"/>
              </w:rPr>
            </w:pPr>
            <w:r>
              <w:rPr>
                <w:rFonts w:ascii="Times New Roman" w:cs="Times New Roman" w:eastAsia="Times New Roman" w:hAnsi="Times New Roman"/>
                <w:sz w:val="16"/>
                <w:szCs w:val="16"/>
                <w:color w:val="0000FF"/>
                <w:w w:val="95"/>
              </w:rPr>
              <w:t>72,683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53"/>
              <w:spacing w:after="0"/>
              <w:rPr>
                <w:sz w:val="20"/>
                <w:szCs w:val="20"/>
                <w:color w:val="auto"/>
              </w:rPr>
            </w:pPr>
            <w:r>
              <w:rPr>
                <w:rFonts w:ascii="Times New Roman" w:cs="Times New Roman" w:eastAsia="Times New Roman" w:hAnsi="Times New Roman"/>
                <w:sz w:val="16"/>
                <w:szCs w:val="16"/>
                <w:color w:val="0000FF"/>
                <w:w w:val="86"/>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3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gridSpan w:val="5"/>
          </w:tcPr>
          <w:p>
            <w:pPr>
              <w:ind w:left="160"/>
              <w:spacing w:after="0"/>
              <w:rPr>
                <w:sz w:val="20"/>
                <w:szCs w:val="20"/>
                <w:color w:val="auto"/>
              </w:rPr>
            </w:pPr>
            <w:r>
              <w:rPr>
                <w:rFonts w:ascii="Times New Roman" w:cs="Times New Roman" w:eastAsia="Times New Roman" w:hAnsi="Times New Roman"/>
                <w:sz w:val="16"/>
                <w:szCs w:val="16"/>
                <w:color w:val="0000FF"/>
              </w:rPr>
              <w:t>03/02/2023</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jc w:val="center"/>
              <w:ind w:right="265"/>
              <w:spacing w:after="0"/>
              <w:rPr>
                <w:sz w:val="20"/>
                <w:szCs w:val="20"/>
                <w:color w:val="auto"/>
              </w:rPr>
            </w:pPr>
            <w:r>
              <w:rPr>
                <w:rFonts w:ascii="Times New Roman" w:cs="Times New Roman" w:eastAsia="Times New Roman" w:hAnsi="Times New Roman"/>
                <w:sz w:val="12"/>
                <w:szCs w:val="12"/>
                <w:color w:val="0000FF"/>
                <w:w w:val="93"/>
              </w:rPr>
              <w:t>M</w:t>
            </w:r>
          </w:p>
        </w:tc>
        <w:tc>
          <w:tcPr>
            <w:tcW w:w="720" w:type="dxa"/>
            <w:vAlign w:val="bottom"/>
          </w:tcPr>
          <w:p>
            <w:pPr>
              <w:jc w:val="center"/>
              <w:ind w:left="77"/>
              <w:spacing w:after="0"/>
              <w:rPr>
                <w:sz w:val="20"/>
                <w:szCs w:val="20"/>
                <w:color w:val="auto"/>
              </w:rPr>
            </w:pPr>
            <w:r>
              <w:rPr>
                <w:rFonts w:ascii="Times New Roman" w:cs="Times New Roman" w:eastAsia="Times New Roman" w:hAnsi="Times New Roman"/>
                <w:sz w:val="16"/>
                <w:szCs w:val="16"/>
                <w:color w:val="0000FF"/>
                <w:w w:val="95"/>
              </w:rPr>
              <w:t>25,744</w:t>
            </w:r>
          </w:p>
        </w:tc>
        <w:tc>
          <w:tcPr>
            <w:tcW w:w="520" w:type="dxa"/>
            <w:vAlign w:val="bottom"/>
          </w:tcPr>
          <w:p>
            <w:pPr>
              <w:jc w:val="center"/>
              <w:ind w:left="175"/>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gridSpan w:val="2"/>
          </w:tcPr>
          <w:p>
            <w:pPr>
              <w:jc w:val="center"/>
              <w:ind w:left="46"/>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1200" w:type="dxa"/>
            <w:vAlign w:val="bottom"/>
            <w:gridSpan w:val="3"/>
          </w:tcPr>
          <w:p>
            <w:pPr>
              <w:jc w:val="center"/>
              <w:ind w:right="2"/>
              <w:spacing w:after="0"/>
              <w:rPr>
                <w:sz w:val="20"/>
                <w:szCs w:val="20"/>
                <w:color w:val="auto"/>
              </w:rPr>
            </w:pPr>
            <w:r>
              <w:rPr>
                <w:rFonts w:ascii="Times New Roman" w:cs="Times New Roman" w:eastAsia="Times New Roman" w:hAnsi="Times New Roman"/>
                <w:sz w:val="16"/>
                <w:szCs w:val="16"/>
                <w:color w:val="0000FF"/>
                <w:w w:val="95"/>
              </w:rPr>
              <w:t>98,427</w:t>
            </w:r>
          </w:p>
        </w:tc>
        <w:tc>
          <w:tcPr>
            <w:tcW w:w="320" w:type="dxa"/>
            <w:vAlign w:val="bottom"/>
          </w:tcPr>
          <w:p>
            <w:pPr>
              <w:spacing w:after="0"/>
              <w:rPr>
                <w:sz w:val="20"/>
                <w:szCs w:val="20"/>
                <w:color w:val="auto"/>
              </w:rPr>
            </w:pPr>
          </w:p>
        </w:tc>
        <w:tc>
          <w:tcPr>
            <w:tcW w:w="600" w:type="dxa"/>
            <w:vAlign w:val="bottom"/>
          </w:tcPr>
          <w:p>
            <w:pPr>
              <w:jc w:val="center"/>
              <w:ind w:right="353"/>
              <w:spacing w:after="0"/>
              <w:rPr>
                <w:sz w:val="20"/>
                <w:szCs w:val="20"/>
                <w:color w:val="auto"/>
              </w:rPr>
            </w:pPr>
            <w:r>
              <w:rPr>
                <w:rFonts w:ascii="Times New Roman" w:cs="Times New Roman" w:eastAsia="Times New Roman" w:hAnsi="Times New Roman"/>
                <w:sz w:val="16"/>
                <w:szCs w:val="16"/>
                <w:color w:val="0000FF"/>
                <w:w w:val="86"/>
              </w:rPr>
              <w:t>D</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1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3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5"/>
          </w:tcPr>
          <w:p>
            <w:pPr>
              <w:ind w:left="160"/>
              <w:spacing w:after="0"/>
              <w:rPr>
                <w:sz w:val="20"/>
                <w:szCs w:val="20"/>
                <w:color w:val="auto"/>
              </w:rPr>
            </w:pPr>
            <w:r>
              <w:rPr>
                <w:rFonts w:ascii="Times New Roman" w:cs="Times New Roman" w:eastAsia="Times New Roman" w:hAnsi="Times New Roman"/>
                <w:sz w:val="16"/>
                <w:szCs w:val="16"/>
                <w:color w:val="0000FF"/>
              </w:rPr>
              <w:t>03/02/2023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12"/>
                <w:szCs w:val="12"/>
                <w:color w:val="0000FF"/>
                <w:w w:val="89"/>
              </w:rPr>
              <w:t>F</w:t>
            </w:r>
          </w:p>
        </w:tc>
        <w:tc>
          <w:tcPr>
            <w:tcW w:w="720" w:type="dxa"/>
            <w:vAlign w:val="bottom"/>
            <w:tcBorders>
              <w:bottom w:val="single" w:sz="8" w:color="2C2C2C"/>
            </w:tcBorders>
          </w:tcPr>
          <w:p>
            <w:pPr>
              <w:jc w:val="center"/>
              <w:ind w:left="77"/>
              <w:spacing w:after="0"/>
              <w:rPr>
                <w:sz w:val="20"/>
                <w:szCs w:val="20"/>
                <w:color w:val="auto"/>
              </w:rPr>
            </w:pPr>
            <w:r>
              <w:rPr>
                <w:rFonts w:ascii="Times New Roman" w:cs="Times New Roman" w:eastAsia="Times New Roman" w:hAnsi="Times New Roman"/>
                <w:sz w:val="16"/>
                <w:szCs w:val="16"/>
                <w:color w:val="0000FF"/>
                <w:w w:val="91"/>
              </w:rPr>
              <w:t>11,251</w:t>
            </w:r>
            <w:r>
              <w:rPr>
                <w:rFonts w:ascii="Times New Roman" w:cs="Times New Roman" w:eastAsia="Times New Roman" w:hAnsi="Times New Roman"/>
                <w:sz w:val="19"/>
                <w:szCs w:val="19"/>
                <w:color w:val="008000"/>
                <w:w w:val="91"/>
                <w:vertAlign w:val="superscript"/>
              </w:rPr>
              <w:t>(2)</w:t>
            </w:r>
          </w:p>
        </w:tc>
        <w:tc>
          <w:tcPr>
            <w:tcW w:w="520" w:type="dxa"/>
            <w:vAlign w:val="bottom"/>
            <w:tcBorders>
              <w:bottom w:val="single" w:sz="8" w:color="2C2C2C"/>
            </w:tcBorders>
          </w:tcPr>
          <w:p>
            <w:pPr>
              <w:jc w:val="center"/>
              <w:ind w:left="175"/>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gridSpan w:val="2"/>
          </w:tcPr>
          <w:p>
            <w:pPr>
              <w:jc w:val="center"/>
              <w:ind w:left="46"/>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11.13</w:t>
            </w:r>
          </w:p>
        </w:tc>
        <w:tc>
          <w:tcPr>
            <w:tcW w:w="1200" w:type="dxa"/>
            <w:vAlign w:val="bottom"/>
            <w:tcBorders>
              <w:bottom w:val="single" w:sz="8" w:color="2C2C2C"/>
            </w:tcBorders>
            <w:gridSpan w:val="3"/>
          </w:tcPr>
          <w:p>
            <w:pPr>
              <w:jc w:val="center"/>
              <w:ind w:right="2"/>
              <w:spacing w:after="0"/>
              <w:rPr>
                <w:sz w:val="20"/>
                <w:szCs w:val="20"/>
                <w:color w:val="auto"/>
              </w:rPr>
            </w:pPr>
            <w:r>
              <w:rPr>
                <w:rFonts w:ascii="Times New Roman" w:cs="Times New Roman" w:eastAsia="Times New Roman" w:hAnsi="Times New Roman"/>
                <w:sz w:val="16"/>
                <w:szCs w:val="16"/>
                <w:color w:val="0000FF"/>
                <w:w w:val="95"/>
              </w:rPr>
              <w:t>87,176</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53"/>
              <w:spacing w:after="0"/>
              <w:rPr>
                <w:sz w:val="20"/>
                <w:szCs w:val="20"/>
                <w:color w:val="auto"/>
              </w:rPr>
            </w:pPr>
            <w:r>
              <w:rPr>
                <w:rFonts w:ascii="Times New Roman" w:cs="Times New Roman" w:eastAsia="Times New Roman" w:hAnsi="Times New Roman"/>
                <w:sz w:val="16"/>
                <w:szCs w:val="16"/>
                <w:color w:val="0000FF"/>
                <w:w w:val="86"/>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3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gridSpan w:val="5"/>
          </w:tcPr>
          <w:p>
            <w:pPr>
              <w:ind w:left="160"/>
              <w:spacing w:after="0"/>
              <w:rPr>
                <w:sz w:val="20"/>
                <w:szCs w:val="20"/>
                <w:color w:val="auto"/>
              </w:rPr>
            </w:pPr>
            <w:r>
              <w:rPr>
                <w:rFonts w:ascii="Times New Roman" w:cs="Times New Roman" w:eastAsia="Times New Roman" w:hAnsi="Times New Roman"/>
                <w:sz w:val="16"/>
                <w:szCs w:val="16"/>
                <w:color w:val="0000FF"/>
              </w:rPr>
              <w:t>03/02/2023</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jc w:val="center"/>
              <w:ind w:right="265"/>
              <w:spacing w:after="0"/>
              <w:rPr>
                <w:sz w:val="20"/>
                <w:szCs w:val="20"/>
                <w:color w:val="auto"/>
              </w:rPr>
            </w:pPr>
            <w:r>
              <w:rPr>
                <w:rFonts w:ascii="Times New Roman" w:cs="Times New Roman" w:eastAsia="Times New Roman" w:hAnsi="Times New Roman"/>
                <w:sz w:val="12"/>
                <w:szCs w:val="12"/>
                <w:color w:val="0000FF"/>
                <w:w w:val="93"/>
              </w:rPr>
              <w:t>M</w:t>
            </w:r>
          </w:p>
        </w:tc>
        <w:tc>
          <w:tcPr>
            <w:tcW w:w="720" w:type="dxa"/>
            <w:vAlign w:val="bottom"/>
          </w:tcPr>
          <w:p>
            <w:pPr>
              <w:jc w:val="center"/>
              <w:ind w:left="77"/>
              <w:spacing w:after="0"/>
              <w:rPr>
                <w:sz w:val="20"/>
                <w:szCs w:val="20"/>
                <w:color w:val="auto"/>
              </w:rPr>
            </w:pPr>
            <w:r>
              <w:rPr>
                <w:rFonts w:ascii="Times New Roman" w:cs="Times New Roman" w:eastAsia="Times New Roman" w:hAnsi="Times New Roman"/>
                <w:sz w:val="16"/>
                <w:szCs w:val="16"/>
                <w:color w:val="0000FF"/>
                <w:w w:val="95"/>
              </w:rPr>
              <w:t>13,996</w:t>
            </w:r>
          </w:p>
        </w:tc>
        <w:tc>
          <w:tcPr>
            <w:tcW w:w="520" w:type="dxa"/>
            <w:vAlign w:val="bottom"/>
          </w:tcPr>
          <w:p>
            <w:pPr>
              <w:jc w:val="center"/>
              <w:ind w:left="175"/>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gridSpan w:val="2"/>
          </w:tcPr>
          <w:p>
            <w:pPr>
              <w:jc w:val="center"/>
              <w:ind w:left="46"/>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1200" w:type="dxa"/>
            <w:vAlign w:val="bottom"/>
            <w:gridSpan w:val="3"/>
          </w:tcPr>
          <w:p>
            <w:pPr>
              <w:jc w:val="center"/>
              <w:ind w:right="2"/>
              <w:spacing w:after="0"/>
              <w:rPr>
                <w:sz w:val="20"/>
                <w:szCs w:val="20"/>
                <w:color w:val="auto"/>
              </w:rPr>
            </w:pPr>
            <w:r>
              <w:rPr>
                <w:rFonts w:ascii="Times New Roman" w:cs="Times New Roman" w:eastAsia="Times New Roman" w:hAnsi="Times New Roman"/>
                <w:sz w:val="16"/>
                <w:szCs w:val="16"/>
                <w:color w:val="0000FF"/>
                <w:w w:val="96"/>
              </w:rPr>
              <w:t>101,172</w:t>
            </w:r>
          </w:p>
        </w:tc>
        <w:tc>
          <w:tcPr>
            <w:tcW w:w="320" w:type="dxa"/>
            <w:vAlign w:val="bottom"/>
          </w:tcPr>
          <w:p>
            <w:pPr>
              <w:spacing w:after="0"/>
              <w:rPr>
                <w:sz w:val="20"/>
                <w:szCs w:val="20"/>
                <w:color w:val="auto"/>
              </w:rPr>
            </w:pPr>
          </w:p>
        </w:tc>
        <w:tc>
          <w:tcPr>
            <w:tcW w:w="600" w:type="dxa"/>
            <w:vAlign w:val="bottom"/>
          </w:tcPr>
          <w:p>
            <w:pPr>
              <w:jc w:val="center"/>
              <w:ind w:right="353"/>
              <w:spacing w:after="0"/>
              <w:rPr>
                <w:sz w:val="20"/>
                <w:szCs w:val="20"/>
                <w:color w:val="auto"/>
              </w:rPr>
            </w:pPr>
            <w:r>
              <w:rPr>
                <w:rFonts w:ascii="Times New Roman" w:cs="Times New Roman" w:eastAsia="Times New Roman" w:hAnsi="Times New Roman"/>
                <w:sz w:val="16"/>
                <w:szCs w:val="16"/>
                <w:color w:val="0000FF"/>
                <w:w w:val="86"/>
              </w:rPr>
              <w:t>D</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1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3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5"/>
          </w:tcPr>
          <w:p>
            <w:pPr>
              <w:ind w:left="160"/>
              <w:spacing w:after="0"/>
              <w:rPr>
                <w:sz w:val="20"/>
                <w:szCs w:val="20"/>
                <w:color w:val="auto"/>
              </w:rPr>
            </w:pPr>
            <w:r>
              <w:rPr>
                <w:rFonts w:ascii="Times New Roman" w:cs="Times New Roman" w:eastAsia="Times New Roman" w:hAnsi="Times New Roman"/>
                <w:sz w:val="16"/>
                <w:szCs w:val="16"/>
                <w:color w:val="0000FF"/>
              </w:rPr>
              <w:t>03/02/2023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12"/>
                <w:szCs w:val="12"/>
                <w:color w:val="0000FF"/>
                <w:w w:val="89"/>
              </w:rPr>
              <w:t>F</w:t>
            </w:r>
          </w:p>
        </w:tc>
        <w:tc>
          <w:tcPr>
            <w:tcW w:w="720" w:type="dxa"/>
            <w:vAlign w:val="bottom"/>
            <w:tcBorders>
              <w:bottom w:val="single" w:sz="8" w:color="2C2C2C"/>
            </w:tcBorders>
          </w:tcPr>
          <w:p>
            <w:pPr>
              <w:jc w:val="center"/>
              <w:ind w:left="77"/>
              <w:spacing w:after="0"/>
              <w:rPr>
                <w:sz w:val="20"/>
                <w:szCs w:val="20"/>
                <w:color w:val="auto"/>
              </w:rPr>
            </w:pPr>
            <w:r>
              <w:rPr>
                <w:rFonts w:ascii="Times New Roman" w:cs="Times New Roman" w:eastAsia="Times New Roman" w:hAnsi="Times New Roman"/>
                <w:sz w:val="16"/>
                <w:szCs w:val="16"/>
                <w:color w:val="0000FF"/>
                <w:w w:val="90"/>
              </w:rPr>
              <w:t>6,128</w:t>
            </w:r>
            <w:r>
              <w:rPr>
                <w:rFonts w:ascii="Times New Roman" w:cs="Times New Roman" w:eastAsia="Times New Roman" w:hAnsi="Times New Roman"/>
                <w:sz w:val="19"/>
                <w:szCs w:val="19"/>
                <w:color w:val="008000"/>
                <w:w w:val="90"/>
                <w:vertAlign w:val="superscript"/>
              </w:rPr>
              <w:t>(3)</w:t>
            </w:r>
          </w:p>
        </w:tc>
        <w:tc>
          <w:tcPr>
            <w:tcW w:w="520" w:type="dxa"/>
            <w:vAlign w:val="bottom"/>
            <w:tcBorders>
              <w:bottom w:val="single" w:sz="8" w:color="2C2C2C"/>
            </w:tcBorders>
          </w:tcPr>
          <w:p>
            <w:pPr>
              <w:jc w:val="center"/>
              <w:ind w:left="175"/>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gridSpan w:val="2"/>
          </w:tcPr>
          <w:p>
            <w:pPr>
              <w:jc w:val="center"/>
              <w:ind w:left="46"/>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11.13</w:t>
            </w:r>
          </w:p>
        </w:tc>
        <w:tc>
          <w:tcPr>
            <w:tcW w:w="1200" w:type="dxa"/>
            <w:vAlign w:val="bottom"/>
            <w:tcBorders>
              <w:bottom w:val="single" w:sz="8" w:color="2C2C2C"/>
            </w:tcBorders>
            <w:gridSpan w:val="3"/>
          </w:tcPr>
          <w:p>
            <w:pPr>
              <w:jc w:val="center"/>
              <w:ind w:right="2"/>
              <w:spacing w:after="0"/>
              <w:rPr>
                <w:sz w:val="20"/>
                <w:szCs w:val="20"/>
                <w:color w:val="auto"/>
              </w:rPr>
            </w:pPr>
            <w:r>
              <w:rPr>
                <w:rFonts w:ascii="Times New Roman" w:cs="Times New Roman" w:eastAsia="Times New Roman" w:hAnsi="Times New Roman"/>
                <w:sz w:val="16"/>
                <w:szCs w:val="16"/>
                <w:color w:val="0000FF"/>
                <w:w w:val="95"/>
              </w:rPr>
              <w:t>95,044</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53"/>
              <w:spacing w:after="0"/>
              <w:rPr>
                <w:sz w:val="20"/>
                <w:szCs w:val="20"/>
                <w:color w:val="auto"/>
              </w:rPr>
            </w:pPr>
            <w:r>
              <w:rPr>
                <w:rFonts w:ascii="Times New Roman" w:cs="Times New Roman" w:eastAsia="Times New Roman" w:hAnsi="Times New Roman"/>
                <w:sz w:val="16"/>
                <w:szCs w:val="16"/>
                <w:color w:val="0000FF"/>
                <w:w w:val="86"/>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3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5"/>
          </w:tcPr>
          <w:p>
            <w:pPr>
              <w:ind w:left="160"/>
              <w:spacing w:after="0"/>
              <w:rPr>
                <w:sz w:val="20"/>
                <w:szCs w:val="20"/>
                <w:color w:val="auto"/>
              </w:rPr>
            </w:pPr>
            <w:r>
              <w:rPr>
                <w:rFonts w:ascii="Times New Roman" w:cs="Times New Roman" w:eastAsia="Times New Roman" w:hAnsi="Times New Roman"/>
                <w:sz w:val="16"/>
                <w:szCs w:val="16"/>
                <w:color w:val="0000FF"/>
              </w:rPr>
              <w:t>03/02/2023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12"/>
                <w:szCs w:val="12"/>
                <w:color w:val="0000FF"/>
                <w:w w:val="93"/>
              </w:rPr>
              <w:t>M</w:t>
            </w:r>
          </w:p>
        </w:tc>
        <w:tc>
          <w:tcPr>
            <w:tcW w:w="720" w:type="dxa"/>
            <w:vAlign w:val="bottom"/>
            <w:tcBorders>
              <w:bottom w:val="single" w:sz="8" w:color="2C2C2C"/>
            </w:tcBorders>
          </w:tcPr>
          <w:p>
            <w:pPr>
              <w:jc w:val="center"/>
              <w:ind w:left="77"/>
              <w:spacing w:after="0"/>
              <w:rPr>
                <w:sz w:val="20"/>
                <w:szCs w:val="20"/>
                <w:color w:val="auto"/>
              </w:rPr>
            </w:pPr>
            <w:r>
              <w:rPr>
                <w:rFonts w:ascii="Times New Roman" w:cs="Times New Roman" w:eastAsia="Times New Roman" w:hAnsi="Times New Roman"/>
                <w:sz w:val="16"/>
                <w:szCs w:val="16"/>
                <w:color w:val="0000FF"/>
                <w:w w:val="90"/>
              </w:rPr>
              <w:t>1,107</w:t>
            </w:r>
            <w:r>
              <w:rPr>
                <w:rFonts w:ascii="Times New Roman" w:cs="Times New Roman" w:eastAsia="Times New Roman" w:hAnsi="Times New Roman"/>
                <w:sz w:val="19"/>
                <w:szCs w:val="19"/>
                <w:color w:val="008000"/>
                <w:w w:val="90"/>
                <w:vertAlign w:val="superscript"/>
              </w:rPr>
              <w:t>(4)</w:t>
            </w:r>
          </w:p>
        </w:tc>
        <w:tc>
          <w:tcPr>
            <w:tcW w:w="520" w:type="dxa"/>
            <w:vAlign w:val="bottom"/>
            <w:tcBorders>
              <w:bottom w:val="single" w:sz="8" w:color="2C2C2C"/>
            </w:tcBorders>
          </w:tcPr>
          <w:p>
            <w:pPr>
              <w:jc w:val="center"/>
              <w:ind w:left="175"/>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tcBorders>
              <w:bottom w:val="single" w:sz="8" w:color="2C2C2C"/>
            </w:tcBorders>
            <w:gridSpan w:val="2"/>
          </w:tcPr>
          <w:p>
            <w:pPr>
              <w:jc w:val="center"/>
              <w:ind w:left="46"/>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1200" w:type="dxa"/>
            <w:vAlign w:val="bottom"/>
            <w:tcBorders>
              <w:bottom w:val="single" w:sz="8" w:color="2C2C2C"/>
            </w:tcBorders>
            <w:gridSpan w:val="3"/>
          </w:tcPr>
          <w:p>
            <w:pPr>
              <w:jc w:val="center"/>
              <w:ind w:right="2"/>
              <w:spacing w:after="0"/>
              <w:rPr>
                <w:sz w:val="20"/>
                <w:szCs w:val="20"/>
                <w:color w:val="auto"/>
              </w:rPr>
            </w:pPr>
            <w:r>
              <w:rPr>
                <w:rFonts w:ascii="Times New Roman" w:cs="Times New Roman" w:eastAsia="Times New Roman" w:hAnsi="Times New Roman"/>
                <w:sz w:val="16"/>
                <w:szCs w:val="16"/>
                <w:color w:val="0000FF"/>
                <w:w w:val="95"/>
              </w:rPr>
              <w:t>96,151</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53"/>
              <w:spacing w:after="0"/>
              <w:rPr>
                <w:sz w:val="20"/>
                <w:szCs w:val="20"/>
                <w:color w:val="auto"/>
              </w:rPr>
            </w:pPr>
            <w:r>
              <w:rPr>
                <w:rFonts w:ascii="Times New Roman" w:cs="Times New Roman" w:eastAsia="Times New Roman" w:hAnsi="Times New Roman"/>
                <w:sz w:val="16"/>
                <w:szCs w:val="16"/>
                <w:color w:val="0000FF"/>
                <w:w w:val="86"/>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3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5"/>
          </w:tcPr>
          <w:p>
            <w:pPr>
              <w:ind w:left="160"/>
              <w:spacing w:after="0"/>
              <w:rPr>
                <w:sz w:val="20"/>
                <w:szCs w:val="20"/>
                <w:color w:val="auto"/>
              </w:rPr>
            </w:pPr>
            <w:r>
              <w:rPr>
                <w:rFonts w:ascii="Times New Roman" w:cs="Times New Roman" w:eastAsia="Times New Roman" w:hAnsi="Times New Roman"/>
                <w:sz w:val="16"/>
                <w:szCs w:val="16"/>
                <w:color w:val="0000FF"/>
              </w:rPr>
              <w:t>03/02/2023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12"/>
                <w:szCs w:val="12"/>
                <w:color w:val="0000FF"/>
                <w:w w:val="89"/>
              </w:rPr>
              <w:t>F</w:t>
            </w:r>
          </w:p>
        </w:tc>
        <w:tc>
          <w:tcPr>
            <w:tcW w:w="720" w:type="dxa"/>
            <w:vAlign w:val="bottom"/>
            <w:tcBorders>
              <w:bottom w:val="single" w:sz="8" w:color="2C2C2C"/>
            </w:tcBorders>
          </w:tcPr>
          <w:p>
            <w:pPr>
              <w:jc w:val="center"/>
              <w:ind w:left="77"/>
              <w:spacing w:after="0"/>
              <w:rPr>
                <w:sz w:val="20"/>
                <w:szCs w:val="20"/>
                <w:color w:val="auto"/>
              </w:rPr>
            </w:pPr>
            <w:r>
              <w:rPr>
                <w:rFonts w:ascii="Times New Roman" w:cs="Times New Roman" w:eastAsia="Times New Roman" w:hAnsi="Times New Roman"/>
                <w:sz w:val="16"/>
                <w:szCs w:val="16"/>
                <w:color w:val="0000FF"/>
                <w:w w:val="87"/>
              </w:rPr>
              <w:t>485</w:t>
            </w:r>
            <w:r>
              <w:rPr>
                <w:rFonts w:ascii="Times New Roman" w:cs="Times New Roman" w:eastAsia="Times New Roman" w:hAnsi="Times New Roman"/>
                <w:sz w:val="19"/>
                <w:szCs w:val="19"/>
                <w:color w:val="008000"/>
                <w:w w:val="87"/>
                <w:vertAlign w:val="superscript"/>
              </w:rPr>
              <w:t>(5)</w:t>
            </w:r>
          </w:p>
        </w:tc>
        <w:tc>
          <w:tcPr>
            <w:tcW w:w="520" w:type="dxa"/>
            <w:vAlign w:val="bottom"/>
            <w:tcBorders>
              <w:bottom w:val="single" w:sz="8" w:color="2C2C2C"/>
            </w:tcBorders>
          </w:tcPr>
          <w:p>
            <w:pPr>
              <w:jc w:val="center"/>
              <w:ind w:left="175"/>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gridSpan w:val="2"/>
          </w:tcPr>
          <w:p>
            <w:pPr>
              <w:jc w:val="center"/>
              <w:ind w:left="46"/>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11.13</w:t>
            </w:r>
          </w:p>
        </w:tc>
        <w:tc>
          <w:tcPr>
            <w:tcW w:w="1200" w:type="dxa"/>
            <w:vAlign w:val="bottom"/>
            <w:tcBorders>
              <w:bottom w:val="single" w:sz="8" w:color="2C2C2C"/>
            </w:tcBorders>
            <w:gridSpan w:val="3"/>
          </w:tcPr>
          <w:p>
            <w:pPr>
              <w:jc w:val="center"/>
              <w:ind w:right="2"/>
              <w:spacing w:after="0"/>
              <w:rPr>
                <w:sz w:val="20"/>
                <w:szCs w:val="20"/>
                <w:color w:val="auto"/>
              </w:rPr>
            </w:pPr>
            <w:r>
              <w:rPr>
                <w:rFonts w:ascii="Times New Roman" w:cs="Times New Roman" w:eastAsia="Times New Roman" w:hAnsi="Times New Roman"/>
                <w:sz w:val="16"/>
                <w:szCs w:val="16"/>
                <w:color w:val="0000FF"/>
                <w:w w:val="95"/>
              </w:rPr>
              <w:t>95,666</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53"/>
              <w:spacing w:after="0"/>
              <w:rPr>
                <w:sz w:val="20"/>
                <w:szCs w:val="20"/>
                <w:color w:val="auto"/>
              </w:rPr>
            </w:pPr>
            <w:r>
              <w:rPr>
                <w:rFonts w:ascii="Times New Roman" w:cs="Times New Roman" w:eastAsia="Times New Roman" w:hAnsi="Times New Roman"/>
                <w:sz w:val="16"/>
                <w:szCs w:val="16"/>
                <w:color w:val="0000FF"/>
                <w:w w:val="86"/>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3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gridSpan w:val="5"/>
          </w:tcPr>
          <w:p>
            <w:pPr>
              <w:ind w:left="160"/>
              <w:spacing w:after="0"/>
              <w:rPr>
                <w:sz w:val="20"/>
                <w:szCs w:val="20"/>
                <w:color w:val="auto"/>
              </w:rPr>
            </w:pPr>
            <w:r>
              <w:rPr>
                <w:rFonts w:ascii="Times New Roman" w:cs="Times New Roman" w:eastAsia="Times New Roman" w:hAnsi="Times New Roman"/>
                <w:sz w:val="16"/>
                <w:szCs w:val="16"/>
                <w:color w:val="0000FF"/>
              </w:rPr>
              <w:t>03/04/2023</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jc w:val="center"/>
              <w:ind w:right="265"/>
              <w:spacing w:after="0"/>
              <w:rPr>
                <w:sz w:val="20"/>
                <w:szCs w:val="20"/>
                <w:color w:val="auto"/>
              </w:rPr>
            </w:pPr>
            <w:r>
              <w:rPr>
                <w:rFonts w:ascii="Times New Roman" w:cs="Times New Roman" w:eastAsia="Times New Roman" w:hAnsi="Times New Roman"/>
                <w:sz w:val="12"/>
                <w:szCs w:val="12"/>
                <w:color w:val="0000FF"/>
                <w:w w:val="93"/>
              </w:rPr>
              <w:t>M</w:t>
            </w:r>
          </w:p>
        </w:tc>
        <w:tc>
          <w:tcPr>
            <w:tcW w:w="720" w:type="dxa"/>
            <w:vAlign w:val="bottom"/>
          </w:tcPr>
          <w:p>
            <w:pPr>
              <w:jc w:val="center"/>
              <w:ind w:left="77"/>
              <w:spacing w:after="0"/>
              <w:rPr>
                <w:sz w:val="20"/>
                <w:szCs w:val="20"/>
                <w:color w:val="auto"/>
              </w:rPr>
            </w:pPr>
            <w:r>
              <w:rPr>
                <w:rFonts w:ascii="Times New Roman" w:cs="Times New Roman" w:eastAsia="Times New Roman" w:hAnsi="Times New Roman"/>
                <w:sz w:val="16"/>
                <w:szCs w:val="16"/>
                <w:color w:val="0000FF"/>
                <w:w w:val="95"/>
              </w:rPr>
              <w:t>17,872</w:t>
            </w:r>
          </w:p>
        </w:tc>
        <w:tc>
          <w:tcPr>
            <w:tcW w:w="520" w:type="dxa"/>
            <w:vAlign w:val="bottom"/>
          </w:tcPr>
          <w:p>
            <w:pPr>
              <w:jc w:val="center"/>
              <w:ind w:left="175"/>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gridSpan w:val="2"/>
          </w:tcPr>
          <w:p>
            <w:pPr>
              <w:jc w:val="center"/>
              <w:ind w:left="46"/>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1200" w:type="dxa"/>
            <w:vAlign w:val="bottom"/>
            <w:gridSpan w:val="3"/>
          </w:tcPr>
          <w:p>
            <w:pPr>
              <w:jc w:val="center"/>
              <w:ind w:right="2"/>
              <w:spacing w:after="0"/>
              <w:rPr>
                <w:sz w:val="20"/>
                <w:szCs w:val="20"/>
                <w:color w:val="auto"/>
              </w:rPr>
            </w:pPr>
            <w:r>
              <w:rPr>
                <w:rFonts w:ascii="Times New Roman" w:cs="Times New Roman" w:eastAsia="Times New Roman" w:hAnsi="Times New Roman"/>
                <w:sz w:val="16"/>
                <w:szCs w:val="16"/>
                <w:color w:val="0000FF"/>
                <w:w w:val="96"/>
              </w:rPr>
              <w:t>113,538</w:t>
            </w:r>
          </w:p>
        </w:tc>
        <w:tc>
          <w:tcPr>
            <w:tcW w:w="320" w:type="dxa"/>
            <w:vAlign w:val="bottom"/>
          </w:tcPr>
          <w:p>
            <w:pPr>
              <w:spacing w:after="0"/>
              <w:rPr>
                <w:sz w:val="20"/>
                <w:szCs w:val="20"/>
                <w:color w:val="auto"/>
              </w:rPr>
            </w:pPr>
          </w:p>
        </w:tc>
        <w:tc>
          <w:tcPr>
            <w:tcW w:w="600" w:type="dxa"/>
            <w:vAlign w:val="bottom"/>
          </w:tcPr>
          <w:p>
            <w:pPr>
              <w:jc w:val="center"/>
              <w:ind w:right="353"/>
              <w:spacing w:after="0"/>
              <w:rPr>
                <w:sz w:val="20"/>
                <w:szCs w:val="20"/>
                <w:color w:val="auto"/>
              </w:rPr>
            </w:pPr>
            <w:r>
              <w:rPr>
                <w:rFonts w:ascii="Times New Roman" w:cs="Times New Roman" w:eastAsia="Times New Roman" w:hAnsi="Times New Roman"/>
                <w:sz w:val="16"/>
                <w:szCs w:val="16"/>
                <w:color w:val="0000FF"/>
                <w:w w:val="86"/>
              </w:rPr>
              <w:t>D</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1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3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5"/>
          </w:tcPr>
          <w:p>
            <w:pPr>
              <w:ind w:left="160"/>
              <w:spacing w:after="0"/>
              <w:rPr>
                <w:sz w:val="20"/>
                <w:szCs w:val="20"/>
                <w:color w:val="auto"/>
              </w:rPr>
            </w:pPr>
            <w:r>
              <w:rPr>
                <w:rFonts w:ascii="Times New Roman" w:cs="Times New Roman" w:eastAsia="Times New Roman" w:hAnsi="Times New Roman"/>
                <w:sz w:val="16"/>
                <w:szCs w:val="16"/>
                <w:color w:val="0000FF"/>
              </w:rPr>
              <w:t>03/04/2023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12"/>
                <w:szCs w:val="12"/>
                <w:color w:val="0000FF"/>
                <w:w w:val="89"/>
              </w:rPr>
              <w:t>F</w:t>
            </w:r>
          </w:p>
        </w:tc>
        <w:tc>
          <w:tcPr>
            <w:tcW w:w="720" w:type="dxa"/>
            <w:vAlign w:val="bottom"/>
            <w:tcBorders>
              <w:bottom w:val="single" w:sz="8" w:color="2C2C2C"/>
            </w:tcBorders>
          </w:tcPr>
          <w:p>
            <w:pPr>
              <w:jc w:val="center"/>
              <w:ind w:left="77"/>
              <w:spacing w:after="0"/>
              <w:rPr>
                <w:sz w:val="20"/>
                <w:szCs w:val="20"/>
                <w:color w:val="auto"/>
              </w:rPr>
            </w:pPr>
            <w:r>
              <w:rPr>
                <w:rFonts w:ascii="Times New Roman" w:cs="Times New Roman" w:eastAsia="Times New Roman" w:hAnsi="Times New Roman"/>
                <w:sz w:val="16"/>
                <w:szCs w:val="16"/>
                <w:color w:val="0000FF"/>
                <w:w w:val="90"/>
              </w:rPr>
              <w:t>7,825</w:t>
            </w:r>
            <w:r>
              <w:rPr>
                <w:rFonts w:ascii="Times New Roman" w:cs="Times New Roman" w:eastAsia="Times New Roman" w:hAnsi="Times New Roman"/>
                <w:sz w:val="19"/>
                <w:szCs w:val="19"/>
                <w:color w:val="008000"/>
                <w:w w:val="90"/>
                <w:vertAlign w:val="superscript"/>
              </w:rPr>
              <w:t>(6)</w:t>
            </w:r>
          </w:p>
        </w:tc>
        <w:tc>
          <w:tcPr>
            <w:tcW w:w="520" w:type="dxa"/>
            <w:vAlign w:val="bottom"/>
            <w:tcBorders>
              <w:bottom w:val="single" w:sz="8" w:color="2C2C2C"/>
            </w:tcBorders>
          </w:tcPr>
          <w:p>
            <w:pPr>
              <w:jc w:val="center"/>
              <w:ind w:left="175"/>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gridSpan w:val="2"/>
          </w:tcPr>
          <w:p>
            <w:pPr>
              <w:jc w:val="center"/>
              <w:ind w:left="46"/>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11.13</w:t>
            </w:r>
          </w:p>
        </w:tc>
        <w:tc>
          <w:tcPr>
            <w:tcW w:w="1200" w:type="dxa"/>
            <w:vAlign w:val="bottom"/>
            <w:tcBorders>
              <w:bottom w:val="single" w:sz="8" w:color="2C2C2C"/>
            </w:tcBorders>
            <w:gridSpan w:val="3"/>
          </w:tcPr>
          <w:p>
            <w:pPr>
              <w:jc w:val="center"/>
              <w:ind w:right="2"/>
              <w:spacing w:after="0"/>
              <w:rPr>
                <w:sz w:val="20"/>
                <w:szCs w:val="20"/>
                <w:color w:val="auto"/>
              </w:rPr>
            </w:pPr>
            <w:r>
              <w:rPr>
                <w:rFonts w:ascii="Times New Roman" w:cs="Times New Roman" w:eastAsia="Times New Roman" w:hAnsi="Times New Roman"/>
                <w:sz w:val="16"/>
                <w:szCs w:val="16"/>
                <w:color w:val="0000FF"/>
                <w:w w:val="96"/>
              </w:rPr>
              <w:t>105,713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53"/>
              <w:spacing w:after="0"/>
              <w:rPr>
                <w:sz w:val="20"/>
                <w:szCs w:val="20"/>
                <w:color w:val="auto"/>
              </w:rPr>
            </w:pPr>
            <w:r>
              <w:rPr>
                <w:rFonts w:ascii="Times New Roman" w:cs="Times New Roman" w:eastAsia="Times New Roman" w:hAnsi="Times New Roman"/>
                <w:sz w:val="16"/>
                <w:szCs w:val="16"/>
                <w:color w:val="0000FF"/>
                <w:w w:val="86"/>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3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5"/>
          </w:tcPr>
          <w:p>
            <w:pPr>
              <w:ind w:left="160"/>
              <w:spacing w:after="0"/>
              <w:rPr>
                <w:sz w:val="20"/>
                <w:szCs w:val="20"/>
                <w:color w:val="auto"/>
              </w:rPr>
            </w:pPr>
            <w:r>
              <w:rPr>
                <w:rFonts w:ascii="Times New Roman" w:cs="Times New Roman" w:eastAsia="Times New Roman" w:hAnsi="Times New Roman"/>
                <w:sz w:val="16"/>
                <w:szCs w:val="16"/>
                <w:color w:val="0000FF"/>
              </w:rPr>
              <w:t>03/04/2023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12"/>
                <w:szCs w:val="12"/>
                <w:color w:val="0000FF"/>
                <w:w w:val="93"/>
              </w:rPr>
              <w:t>M</w:t>
            </w:r>
          </w:p>
        </w:tc>
        <w:tc>
          <w:tcPr>
            <w:tcW w:w="720" w:type="dxa"/>
            <w:vAlign w:val="bottom"/>
            <w:tcBorders>
              <w:bottom w:val="single" w:sz="8" w:color="2C2C2C"/>
            </w:tcBorders>
          </w:tcPr>
          <w:p>
            <w:pPr>
              <w:jc w:val="center"/>
              <w:ind w:left="77"/>
              <w:spacing w:after="0"/>
              <w:rPr>
                <w:sz w:val="20"/>
                <w:szCs w:val="20"/>
                <w:color w:val="auto"/>
              </w:rPr>
            </w:pPr>
            <w:r>
              <w:rPr>
                <w:rFonts w:ascii="Times New Roman" w:cs="Times New Roman" w:eastAsia="Times New Roman" w:hAnsi="Times New Roman"/>
                <w:sz w:val="16"/>
                <w:szCs w:val="16"/>
                <w:color w:val="0000FF"/>
                <w:w w:val="87"/>
              </w:rPr>
              <w:t>643</w:t>
            </w:r>
            <w:r>
              <w:rPr>
                <w:rFonts w:ascii="Times New Roman" w:cs="Times New Roman" w:eastAsia="Times New Roman" w:hAnsi="Times New Roman"/>
                <w:sz w:val="19"/>
                <w:szCs w:val="19"/>
                <w:color w:val="008000"/>
                <w:w w:val="87"/>
                <w:vertAlign w:val="superscript"/>
              </w:rPr>
              <w:t>(7)</w:t>
            </w:r>
          </w:p>
        </w:tc>
        <w:tc>
          <w:tcPr>
            <w:tcW w:w="520" w:type="dxa"/>
            <w:vAlign w:val="bottom"/>
            <w:tcBorders>
              <w:bottom w:val="single" w:sz="8" w:color="2C2C2C"/>
            </w:tcBorders>
          </w:tcPr>
          <w:p>
            <w:pPr>
              <w:jc w:val="center"/>
              <w:ind w:left="175"/>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tcBorders>
              <w:bottom w:val="single" w:sz="8" w:color="2C2C2C"/>
            </w:tcBorders>
            <w:gridSpan w:val="2"/>
          </w:tcPr>
          <w:p>
            <w:pPr>
              <w:jc w:val="center"/>
              <w:ind w:left="46"/>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1200" w:type="dxa"/>
            <w:vAlign w:val="bottom"/>
            <w:tcBorders>
              <w:bottom w:val="single" w:sz="8" w:color="2C2C2C"/>
            </w:tcBorders>
            <w:gridSpan w:val="3"/>
          </w:tcPr>
          <w:p>
            <w:pPr>
              <w:jc w:val="center"/>
              <w:ind w:right="2"/>
              <w:spacing w:after="0"/>
              <w:rPr>
                <w:sz w:val="20"/>
                <w:szCs w:val="20"/>
                <w:color w:val="auto"/>
              </w:rPr>
            </w:pPr>
            <w:r>
              <w:rPr>
                <w:rFonts w:ascii="Times New Roman" w:cs="Times New Roman" w:eastAsia="Times New Roman" w:hAnsi="Times New Roman"/>
                <w:sz w:val="16"/>
                <w:szCs w:val="16"/>
                <w:color w:val="0000FF"/>
                <w:w w:val="96"/>
              </w:rPr>
              <w:t>106,356</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53"/>
              <w:spacing w:after="0"/>
              <w:rPr>
                <w:sz w:val="20"/>
                <w:szCs w:val="20"/>
                <w:color w:val="auto"/>
              </w:rPr>
            </w:pPr>
            <w:r>
              <w:rPr>
                <w:rFonts w:ascii="Times New Roman" w:cs="Times New Roman" w:eastAsia="Times New Roman" w:hAnsi="Times New Roman"/>
                <w:sz w:val="16"/>
                <w:szCs w:val="16"/>
                <w:color w:val="0000FF"/>
                <w:w w:val="86"/>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3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5"/>
          </w:tcPr>
          <w:p>
            <w:pPr>
              <w:ind w:left="160"/>
              <w:spacing w:after="0"/>
              <w:rPr>
                <w:sz w:val="20"/>
                <w:szCs w:val="20"/>
                <w:color w:val="auto"/>
              </w:rPr>
            </w:pPr>
            <w:r>
              <w:rPr>
                <w:rFonts w:ascii="Times New Roman" w:cs="Times New Roman" w:eastAsia="Times New Roman" w:hAnsi="Times New Roman"/>
                <w:sz w:val="16"/>
                <w:szCs w:val="16"/>
                <w:color w:val="0000FF"/>
              </w:rPr>
              <w:t>03/04/2023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12"/>
                <w:szCs w:val="12"/>
                <w:color w:val="0000FF"/>
                <w:w w:val="89"/>
              </w:rPr>
              <w:t>F</w:t>
            </w:r>
          </w:p>
        </w:tc>
        <w:tc>
          <w:tcPr>
            <w:tcW w:w="720" w:type="dxa"/>
            <w:vAlign w:val="bottom"/>
            <w:tcBorders>
              <w:bottom w:val="single" w:sz="8" w:color="2C2C2C"/>
            </w:tcBorders>
          </w:tcPr>
          <w:p>
            <w:pPr>
              <w:jc w:val="center"/>
              <w:ind w:left="77"/>
              <w:spacing w:after="0" w:line="287" w:lineRule="exact"/>
              <w:rPr>
                <w:sz w:val="20"/>
                <w:szCs w:val="20"/>
                <w:color w:val="auto"/>
              </w:rPr>
            </w:pPr>
            <w:r>
              <w:rPr>
                <w:rFonts w:ascii="Times New Roman" w:cs="Times New Roman" w:eastAsia="Times New Roman" w:hAnsi="Times New Roman"/>
                <w:sz w:val="31"/>
                <w:szCs w:val="31"/>
                <w:color w:val="0000FF"/>
                <w:w w:val="79"/>
                <w:vertAlign w:val="subscript"/>
              </w:rPr>
              <w:t>282</w:t>
            </w:r>
            <w:r>
              <w:rPr>
                <w:rFonts w:ascii="Times New Roman" w:cs="Times New Roman" w:eastAsia="Times New Roman" w:hAnsi="Times New Roman"/>
                <w:sz w:val="10"/>
                <w:szCs w:val="10"/>
                <w:color w:val="008000"/>
                <w:w w:val="79"/>
              </w:rPr>
              <w:t>(8)</w:t>
            </w:r>
          </w:p>
        </w:tc>
        <w:tc>
          <w:tcPr>
            <w:tcW w:w="520" w:type="dxa"/>
            <w:vAlign w:val="bottom"/>
            <w:tcBorders>
              <w:bottom w:val="single" w:sz="8" w:color="2C2C2C"/>
            </w:tcBorders>
          </w:tcPr>
          <w:p>
            <w:pPr>
              <w:jc w:val="center"/>
              <w:ind w:left="175"/>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gridSpan w:val="2"/>
          </w:tcPr>
          <w:p>
            <w:pPr>
              <w:jc w:val="center"/>
              <w:ind w:left="46"/>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11.13</w:t>
            </w:r>
          </w:p>
        </w:tc>
        <w:tc>
          <w:tcPr>
            <w:tcW w:w="1200" w:type="dxa"/>
            <w:vAlign w:val="bottom"/>
            <w:tcBorders>
              <w:bottom w:val="single" w:sz="8" w:color="2C2C2C"/>
            </w:tcBorders>
            <w:gridSpan w:val="3"/>
          </w:tcPr>
          <w:p>
            <w:pPr>
              <w:jc w:val="center"/>
              <w:ind w:right="2"/>
              <w:spacing w:after="0"/>
              <w:rPr>
                <w:sz w:val="20"/>
                <w:szCs w:val="20"/>
                <w:color w:val="auto"/>
              </w:rPr>
            </w:pPr>
            <w:r>
              <w:rPr>
                <w:rFonts w:ascii="Times New Roman" w:cs="Times New Roman" w:eastAsia="Times New Roman" w:hAnsi="Times New Roman"/>
                <w:sz w:val="16"/>
                <w:szCs w:val="16"/>
                <w:color w:val="0000FF"/>
                <w:w w:val="96"/>
              </w:rPr>
              <w:t>106,074</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53"/>
              <w:spacing w:after="0"/>
              <w:rPr>
                <w:sz w:val="20"/>
                <w:szCs w:val="20"/>
                <w:color w:val="auto"/>
              </w:rPr>
            </w:pPr>
            <w:r>
              <w:rPr>
                <w:rFonts w:ascii="Times New Roman" w:cs="Times New Roman" w:eastAsia="Times New Roman" w:hAnsi="Times New Roman"/>
                <w:sz w:val="16"/>
                <w:szCs w:val="16"/>
                <w:color w:val="0000FF"/>
                <w:w w:val="86"/>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91"/>
        </w:trPr>
        <w:tc>
          <w:tcPr>
            <w:tcW w:w="13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gridSpan w:val="2"/>
          </w:tcPr>
          <w:p>
            <w:pPr>
              <w:jc w:val="center"/>
              <w:ind w:left="331"/>
              <w:spacing w:after="0"/>
              <w:rPr>
                <w:sz w:val="20"/>
                <w:szCs w:val="20"/>
                <w:color w:val="auto"/>
              </w:rPr>
            </w:pPr>
            <w:r>
              <w:rPr>
                <w:rFonts w:ascii="Times New Roman" w:cs="Times New Roman" w:eastAsia="Times New Roman" w:hAnsi="Times New Roman"/>
                <w:sz w:val="16"/>
                <w:szCs w:val="16"/>
                <w:color w:val="0000FF"/>
                <w:w w:val="91"/>
              </w:rPr>
              <w:t>318</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jc w:val="center"/>
              <w:ind w:right="353"/>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401(k)</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Plan</w:t>
            </w:r>
          </w:p>
        </w:tc>
        <w:tc>
          <w:tcPr>
            <w:tcW w:w="0" w:type="dxa"/>
            <w:vAlign w:val="bottom"/>
          </w:tcPr>
          <w:p>
            <w:pPr>
              <w:spacing w:after="0"/>
              <w:rPr>
                <w:sz w:val="1"/>
                <w:szCs w:val="1"/>
                <w:color w:val="auto"/>
              </w:rPr>
            </w:pPr>
          </w:p>
        </w:tc>
      </w:tr>
      <w:tr>
        <w:trPr>
          <w:trHeight w:val="94"/>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800" w:type="dxa"/>
            <w:vAlign w:val="bottom"/>
            <w:tcBorders>
              <w:bottom w:val="single" w:sz="8" w:color="2C2C2C"/>
            </w:tcBorders>
            <w:gridSpan w:val="3"/>
          </w:tcPr>
          <w:p>
            <w:pPr>
              <w:spacing w:after="0"/>
              <w:rPr>
                <w:sz w:val="8"/>
                <w:szCs w:val="8"/>
                <w:color w:val="auto"/>
              </w:rPr>
            </w:pPr>
          </w:p>
        </w:tc>
        <w:tc>
          <w:tcPr>
            <w:tcW w:w="3500" w:type="dxa"/>
            <w:vAlign w:val="bottom"/>
            <w:tcBorders>
              <w:bottom w:val="single" w:sz="8" w:color="2C2C2C"/>
            </w:tcBorders>
            <w:gridSpan w:val="7"/>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80" w:type="dxa"/>
            <w:vAlign w:val="bottom"/>
            <w:gridSpan w:val="15"/>
          </w:tcPr>
          <w:p>
            <w:pPr>
              <w:ind w:left="3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760" w:type="dxa"/>
            <w:vAlign w:val="bottom"/>
            <w:gridSpan w:val="12"/>
          </w:tcPr>
          <w:p>
            <w:pPr>
              <w:ind w:left="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3"/>
                <w:szCs w:val="13"/>
                <w:color w:val="auto"/>
              </w:rPr>
            </w:pPr>
          </w:p>
        </w:tc>
        <w:tc>
          <w:tcPr>
            <w:tcW w:w="108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0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0"/>
        </w:trPr>
        <w:tc>
          <w:tcPr>
            <w:tcW w:w="64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68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w w:val="95"/>
              </w:rPr>
              <w:t>Conversion</w:t>
            </w:r>
          </w:p>
        </w:tc>
        <w:tc>
          <w:tcPr>
            <w:tcW w:w="1080" w:type="dxa"/>
            <w:vAlign w:val="bottom"/>
          </w:tcPr>
          <w:p>
            <w:pPr>
              <w:ind w:left="120"/>
              <w:spacing w:after="0" w:line="120"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22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Derivative Securities</w:t>
            </w:r>
          </w:p>
        </w:tc>
        <w:tc>
          <w:tcPr>
            <w:tcW w:w="146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0"/>
        </w:trPr>
        <w:tc>
          <w:tcPr>
            <w:tcW w:w="64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68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w w:val="97"/>
              </w:rPr>
              <w:t>or Exercise</w:t>
            </w:r>
          </w:p>
        </w:tc>
        <w:tc>
          <w:tcPr>
            <w:tcW w:w="10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5"/>
              </w:rPr>
              <w:t>(Month/Day/Year)</w:t>
            </w:r>
          </w:p>
        </w:tc>
        <w:tc>
          <w:tcPr>
            <w:tcW w:w="98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122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Acquired (A) or</w:t>
            </w:r>
          </w:p>
        </w:tc>
        <w:tc>
          <w:tcPr>
            <w:tcW w:w="146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64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(Instr. 3)</w:t>
            </w:r>
          </w:p>
        </w:tc>
        <w:tc>
          <w:tcPr>
            <w:tcW w:w="68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98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(Month/Day/Year)</w:t>
            </w:r>
          </w:p>
        </w:tc>
        <w:tc>
          <w:tcPr>
            <w:tcW w:w="3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Disposed of (D) (Instr.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80" w:type="dxa"/>
            <w:vAlign w:val="bottom"/>
            <w:gridSpan w:val="3"/>
          </w:tcPr>
          <w:p>
            <w:pPr>
              <w:jc w:val="center"/>
              <w:ind w:right="493"/>
              <w:spacing w:after="0" w:line="120" w:lineRule="exact"/>
              <w:rPr>
                <w:sz w:val="20"/>
                <w:szCs w:val="20"/>
                <w:color w:val="auto"/>
              </w:rPr>
            </w:pPr>
            <w:r>
              <w:rPr>
                <w:rFonts w:ascii="Arial" w:cs="Arial" w:eastAsia="Arial" w:hAnsi="Arial"/>
                <w:sz w:val="11"/>
                <w:szCs w:val="11"/>
                <w:b w:val="1"/>
                <w:bCs w:val="1"/>
                <w:color w:val="auto"/>
                <w:w w:val="95"/>
              </w:rPr>
              <w:t>(Instr. 3 and 4)</w:t>
            </w:r>
          </w:p>
        </w:tc>
        <w:tc>
          <w:tcPr>
            <w:tcW w:w="60" w:type="dxa"/>
            <w:vAlign w:val="bottom"/>
          </w:tcPr>
          <w:p>
            <w:pPr>
              <w:spacing w:after="0"/>
              <w:rPr>
                <w:sz w:val="10"/>
                <w:szCs w:val="10"/>
                <w:color w:val="auto"/>
              </w:rPr>
            </w:pP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100"/>
              <w:spacing w:after="0" w:line="120" w:lineRule="exact"/>
              <w:rPr>
                <w:sz w:val="20"/>
                <w:szCs w:val="20"/>
                <w:color w:val="auto"/>
              </w:rPr>
            </w:pPr>
            <w:r>
              <w:rPr>
                <w:rFonts w:ascii="Arial" w:cs="Arial" w:eastAsia="Arial" w:hAnsi="Arial"/>
                <w:sz w:val="11"/>
                <w:szCs w:val="11"/>
                <w:b w:val="1"/>
                <w:bCs w:val="1"/>
                <w:color w:val="auto"/>
                <w:w w:val="96"/>
              </w:rPr>
              <w:t>Direct (D)</w:t>
            </w:r>
          </w:p>
        </w:tc>
        <w:tc>
          <w:tcPr>
            <w:tcW w:w="12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2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gridSpan w:val="2"/>
            <w:vMerge w:val="restart"/>
          </w:tcPr>
          <w:p>
            <w:pPr>
              <w:ind w:left="80"/>
              <w:spacing w:after="0" w:line="120"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gridSpan w:val="2"/>
            <w:vMerge w:val="restart"/>
          </w:tcPr>
          <w:p>
            <w:pPr>
              <w:ind w:left="20"/>
              <w:spacing w:after="0" w:line="120"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vMerge w:val="restart"/>
          </w:tcPr>
          <w:p>
            <w:pPr>
              <w:ind w:left="100"/>
              <w:spacing w:after="0" w:line="120"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10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7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w w:val="97"/>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1000" w:type="dxa"/>
            <w:vAlign w:val="bottom"/>
            <w:gridSpan w:val="2"/>
          </w:tcPr>
          <w:p>
            <w:pPr>
              <w:ind w:left="24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w w:val="96"/>
              </w:rPr>
              <w:t>(Instr. 4)</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(9)</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4"/>
              </w:rPr>
              <w:t>6,865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40" w:type="dxa"/>
            <w:vAlign w:val="bottom"/>
            <w:gridSpan w:val="3"/>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0" w:type="dxa"/>
            <w:vAlign w:val="bottom"/>
          </w:tcPr>
          <w:p>
            <w:pPr>
              <w:spacing w:after="0"/>
              <w:rPr>
                <w:sz w:val="5"/>
                <w:szCs w:val="5"/>
                <w:color w:val="auto"/>
              </w:rPr>
            </w:pPr>
          </w:p>
        </w:tc>
        <w:tc>
          <w:tcPr>
            <w:tcW w:w="108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8"/>
              </w:rPr>
              <w:t>03/02/2023</w:t>
            </w:r>
          </w:p>
        </w:tc>
        <w:tc>
          <w:tcPr>
            <w:tcW w:w="980" w:type="dxa"/>
            <w:vAlign w:val="bottom"/>
          </w:tcPr>
          <w:p>
            <w:pPr>
              <w:spacing w:after="0"/>
              <w:rPr>
                <w:sz w:val="5"/>
                <w:szCs w:val="5"/>
                <w:color w:val="auto"/>
              </w:rPr>
            </w:pPr>
          </w:p>
        </w:tc>
        <w:tc>
          <w:tcPr>
            <w:tcW w:w="800" w:type="dxa"/>
            <w:vAlign w:val="bottom"/>
            <w:gridSpan w:val="4"/>
            <w:vMerge w:val="restart"/>
          </w:tcPr>
          <w:p>
            <w:pPr>
              <w:ind w:left="140"/>
              <w:spacing w:after="0" w:line="132"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1000" w:type="dxa"/>
            <w:vAlign w:val="bottom"/>
            <w:gridSpan w:val="2"/>
            <w:vMerge w:val="restart"/>
          </w:tcPr>
          <w:p>
            <w:pPr>
              <w:jc w:val="center"/>
              <w:ind w:left="143"/>
              <w:spacing w:after="0" w:line="132" w:lineRule="exact"/>
              <w:rPr>
                <w:sz w:val="20"/>
                <w:szCs w:val="20"/>
                <w:color w:val="auto"/>
              </w:rPr>
            </w:pPr>
            <w:r>
              <w:rPr>
                <w:rFonts w:ascii="Times New Roman" w:cs="Times New Roman" w:eastAsia="Times New Roman" w:hAnsi="Times New Roman"/>
                <w:sz w:val="12"/>
                <w:szCs w:val="12"/>
                <w:color w:val="0000FF"/>
              </w:rPr>
              <w:t>6,865</w:t>
            </w: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gridSpan w:val="2"/>
            <w:vMerge w:val="restart"/>
          </w:tcPr>
          <w:p>
            <w:pPr>
              <w:jc w:val="right"/>
              <w:ind w:right="1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460" w:type="dxa"/>
            <w:vAlign w:val="bottom"/>
            <w:vMerge w:val="restart"/>
          </w:tcPr>
          <w:p>
            <w:pPr>
              <w:jc w:val="center"/>
              <w:ind w:left="262"/>
              <w:spacing w:after="0" w:line="132"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5"/>
                <w:szCs w:val="5"/>
                <w:color w:val="auto"/>
              </w:rPr>
            </w:pPr>
          </w:p>
        </w:tc>
        <w:tc>
          <w:tcPr>
            <w:tcW w:w="600" w:type="dxa"/>
            <w:vAlign w:val="bottom"/>
            <w:vMerge w:val="restart"/>
          </w:tcPr>
          <w:p>
            <w:pPr>
              <w:ind w:left="340"/>
              <w:spacing w:after="0" w:line="132"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4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7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4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520" w:type="dxa"/>
            <w:vAlign w:val="bottom"/>
            <w:vMerge w:val="restart"/>
          </w:tcPr>
          <w:p>
            <w:pPr>
              <w:jc w:val="center"/>
              <w:ind w:right="15"/>
              <w:spacing w:after="0"/>
              <w:rPr>
                <w:sz w:val="20"/>
                <w:szCs w:val="20"/>
                <w:color w:val="auto"/>
              </w:rPr>
            </w:pPr>
            <w:r>
              <w:rPr>
                <w:rFonts w:ascii="Times New Roman" w:cs="Times New Roman" w:eastAsia="Times New Roman" w:hAnsi="Times New Roman"/>
                <w:sz w:val="12"/>
                <w:szCs w:val="12"/>
                <w:color w:val="0000FF"/>
                <w:w w:val="98"/>
              </w:rPr>
              <w:t>Common</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25,744</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40" w:type="dxa"/>
            <w:vAlign w:val="bottom"/>
            <w:gridSpan w:val="3"/>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0" w:type="dxa"/>
            <w:vAlign w:val="bottom"/>
          </w:tcPr>
          <w:p>
            <w:pPr>
              <w:spacing w:after="0"/>
              <w:rPr>
                <w:sz w:val="5"/>
                <w:szCs w:val="5"/>
                <w:color w:val="auto"/>
              </w:rPr>
            </w:pPr>
          </w:p>
        </w:tc>
        <w:tc>
          <w:tcPr>
            <w:tcW w:w="108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8"/>
              </w:rPr>
              <w:t>03/02/2023</w:t>
            </w:r>
          </w:p>
        </w:tc>
        <w:tc>
          <w:tcPr>
            <w:tcW w:w="980" w:type="dxa"/>
            <w:vAlign w:val="bottom"/>
          </w:tcPr>
          <w:p>
            <w:pPr>
              <w:spacing w:after="0"/>
              <w:rPr>
                <w:sz w:val="5"/>
                <w:szCs w:val="5"/>
                <w:color w:val="auto"/>
              </w:rPr>
            </w:pPr>
          </w:p>
        </w:tc>
        <w:tc>
          <w:tcPr>
            <w:tcW w:w="800" w:type="dxa"/>
            <w:vAlign w:val="bottom"/>
            <w:gridSpan w:val="4"/>
            <w:vMerge w:val="restart"/>
          </w:tcPr>
          <w:p>
            <w:pPr>
              <w:ind w:left="140"/>
              <w:spacing w:after="0" w:line="132"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1000" w:type="dxa"/>
            <w:vAlign w:val="bottom"/>
            <w:gridSpan w:val="2"/>
            <w:vMerge w:val="restart"/>
          </w:tcPr>
          <w:p>
            <w:pPr>
              <w:jc w:val="center"/>
              <w:ind w:left="143"/>
              <w:spacing w:after="0" w:line="132" w:lineRule="exact"/>
              <w:rPr>
                <w:sz w:val="20"/>
                <w:szCs w:val="20"/>
                <w:color w:val="auto"/>
              </w:rPr>
            </w:pPr>
            <w:r>
              <w:rPr>
                <w:rFonts w:ascii="Times New Roman" w:cs="Times New Roman" w:eastAsia="Times New Roman" w:hAnsi="Times New Roman"/>
                <w:sz w:val="12"/>
                <w:szCs w:val="12"/>
                <w:color w:val="0000FF"/>
                <w:w w:val="96"/>
              </w:rPr>
              <w:t>25,744</w:t>
            </w: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gridSpan w:val="2"/>
            <w:vMerge w:val="restart"/>
          </w:tcPr>
          <w:p>
            <w:pPr>
              <w:jc w:val="right"/>
              <w:ind w:right="1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460" w:type="dxa"/>
            <w:vAlign w:val="bottom"/>
            <w:vMerge w:val="restart"/>
          </w:tcPr>
          <w:p>
            <w:pPr>
              <w:jc w:val="center"/>
              <w:ind w:left="262"/>
              <w:spacing w:after="0" w:line="132"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5"/>
                <w:szCs w:val="5"/>
                <w:color w:val="auto"/>
              </w:rPr>
            </w:pPr>
          </w:p>
        </w:tc>
        <w:tc>
          <w:tcPr>
            <w:tcW w:w="600" w:type="dxa"/>
            <w:vAlign w:val="bottom"/>
            <w:vMerge w:val="restart"/>
          </w:tcPr>
          <w:p>
            <w:pPr>
              <w:ind w:left="340"/>
              <w:spacing w:after="0" w:line="132"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4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7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4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(11)</w:t>
            </w:r>
          </w:p>
        </w:tc>
        <w:tc>
          <w:tcPr>
            <w:tcW w:w="520" w:type="dxa"/>
            <w:vAlign w:val="bottom"/>
            <w:vMerge w:val="restart"/>
          </w:tcPr>
          <w:p>
            <w:pPr>
              <w:jc w:val="center"/>
              <w:ind w:right="15"/>
              <w:spacing w:after="0"/>
              <w:rPr>
                <w:sz w:val="20"/>
                <w:szCs w:val="20"/>
                <w:color w:val="auto"/>
              </w:rPr>
            </w:pPr>
            <w:r>
              <w:rPr>
                <w:rFonts w:ascii="Times New Roman" w:cs="Times New Roman" w:eastAsia="Times New Roman" w:hAnsi="Times New Roman"/>
                <w:sz w:val="12"/>
                <w:szCs w:val="12"/>
                <w:color w:val="0000FF"/>
                <w:w w:val="98"/>
              </w:rPr>
              <w:t>Common</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13,996</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40" w:type="dxa"/>
            <w:vAlign w:val="bottom"/>
            <w:gridSpan w:val="3"/>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0" w:type="dxa"/>
            <w:vAlign w:val="bottom"/>
          </w:tcPr>
          <w:p>
            <w:pPr>
              <w:spacing w:after="0"/>
              <w:rPr>
                <w:sz w:val="5"/>
                <w:szCs w:val="5"/>
                <w:color w:val="auto"/>
              </w:rPr>
            </w:pPr>
          </w:p>
        </w:tc>
        <w:tc>
          <w:tcPr>
            <w:tcW w:w="108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8"/>
              </w:rPr>
              <w:t>03/02/2023</w:t>
            </w:r>
          </w:p>
        </w:tc>
        <w:tc>
          <w:tcPr>
            <w:tcW w:w="980" w:type="dxa"/>
            <w:vAlign w:val="bottom"/>
          </w:tcPr>
          <w:p>
            <w:pPr>
              <w:spacing w:after="0"/>
              <w:rPr>
                <w:sz w:val="5"/>
                <w:szCs w:val="5"/>
                <w:color w:val="auto"/>
              </w:rPr>
            </w:pPr>
          </w:p>
        </w:tc>
        <w:tc>
          <w:tcPr>
            <w:tcW w:w="800" w:type="dxa"/>
            <w:vAlign w:val="bottom"/>
            <w:gridSpan w:val="4"/>
            <w:vMerge w:val="restart"/>
          </w:tcPr>
          <w:p>
            <w:pPr>
              <w:ind w:left="140"/>
              <w:spacing w:after="0" w:line="132"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1000" w:type="dxa"/>
            <w:vAlign w:val="bottom"/>
            <w:gridSpan w:val="2"/>
            <w:vMerge w:val="restart"/>
          </w:tcPr>
          <w:p>
            <w:pPr>
              <w:jc w:val="center"/>
              <w:ind w:left="143"/>
              <w:spacing w:after="0" w:line="132" w:lineRule="exact"/>
              <w:rPr>
                <w:sz w:val="20"/>
                <w:szCs w:val="20"/>
                <w:color w:val="auto"/>
              </w:rPr>
            </w:pPr>
            <w:r>
              <w:rPr>
                <w:rFonts w:ascii="Times New Roman" w:cs="Times New Roman" w:eastAsia="Times New Roman" w:hAnsi="Times New Roman"/>
                <w:sz w:val="12"/>
                <w:szCs w:val="12"/>
                <w:color w:val="0000FF"/>
                <w:w w:val="96"/>
              </w:rPr>
              <w:t>13,996</w:t>
            </w: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gridSpan w:val="2"/>
            <w:vMerge w:val="restart"/>
          </w:tcPr>
          <w:p>
            <w:pPr>
              <w:jc w:val="right"/>
              <w:ind w:right="1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80" w:type="dxa"/>
            <w:vAlign w:val="bottom"/>
            <w:gridSpan w:val="2"/>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6"/>
              </w:rPr>
              <w:t>13,996</w:t>
            </w:r>
          </w:p>
        </w:tc>
        <w:tc>
          <w:tcPr>
            <w:tcW w:w="600" w:type="dxa"/>
            <w:vAlign w:val="bottom"/>
            <w:vMerge w:val="restart"/>
          </w:tcPr>
          <w:p>
            <w:pPr>
              <w:ind w:left="340"/>
              <w:spacing w:after="0" w:line="132"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4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7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4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jc w:val="center"/>
              <w:ind w:left="143"/>
              <w:spacing w:after="0"/>
              <w:rPr>
                <w:sz w:val="20"/>
                <w:szCs w:val="20"/>
                <w:color w:val="auto"/>
              </w:rPr>
            </w:pPr>
            <w:r>
              <w:rPr>
                <w:rFonts w:ascii="Times New Roman" w:cs="Times New Roman" w:eastAsia="Times New Roman" w:hAnsi="Times New Roman"/>
                <w:sz w:val="12"/>
                <w:szCs w:val="12"/>
                <w:color w:val="0000FF"/>
                <w:w w:val="95"/>
              </w:rPr>
              <w:t>1,106.6598</w:t>
            </w:r>
            <w:r>
              <w:rPr>
                <w:rFonts w:ascii="Times New Roman" w:cs="Times New Roman" w:eastAsia="Times New Roman" w:hAnsi="Times New Roman"/>
                <w:sz w:val="19"/>
                <w:szCs w:val="19"/>
                <w:color w:val="008000"/>
                <w:w w:val="95"/>
                <w:vertAlign w:val="superscript"/>
              </w:rPr>
              <w:t>(12)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(13)</w:t>
            </w:r>
          </w:p>
        </w:tc>
        <w:tc>
          <w:tcPr>
            <w:tcW w:w="520" w:type="dxa"/>
            <w:vAlign w:val="bottom"/>
            <w:vMerge w:val="restart"/>
          </w:tcPr>
          <w:p>
            <w:pPr>
              <w:jc w:val="center"/>
              <w:ind w:right="15"/>
              <w:spacing w:after="0"/>
              <w:rPr>
                <w:sz w:val="20"/>
                <w:szCs w:val="20"/>
                <w:color w:val="auto"/>
              </w:rPr>
            </w:pPr>
            <w:r>
              <w:rPr>
                <w:rFonts w:ascii="Times New Roman" w:cs="Times New Roman" w:eastAsia="Times New Roman" w:hAnsi="Times New Roman"/>
                <w:sz w:val="12"/>
                <w:szCs w:val="12"/>
                <w:color w:val="0000FF"/>
                <w:w w:val="98"/>
              </w:rPr>
              <w:t>Common</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1,106.6598</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1"/>
              </w:rPr>
              <w:t>1,107</w:t>
            </w:r>
            <w:r>
              <w:rPr>
                <w:rFonts w:ascii="Times New Roman" w:cs="Times New Roman" w:eastAsia="Times New Roman" w:hAnsi="Times New Roman"/>
                <w:sz w:val="19"/>
                <w:szCs w:val="19"/>
                <w:color w:val="008000"/>
                <w:w w:val="91"/>
                <w:vertAlign w:val="superscript"/>
              </w:rPr>
              <w:t>(12)</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40" w:type="dxa"/>
            <w:vAlign w:val="bottom"/>
            <w:gridSpan w:val="3"/>
          </w:tcPr>
          <w:p>
            <w:pPr>
              <w:ind w:left="60"/>
              <w:spacing w:after="0" w:line="130" w:lineRule="exact"/>
              <w:rPr>
                <w:sz w:val="20"/>
                <w:szCs w:val="20"/>
                <w:color w:val="auto"/>
              </w:rPr>
            </w:pPr>
            <w:r>
              <w:rPr>
                <w:rFonts w:ascii="Times New Roman" w:cs="Times New Roman" w:eastAsia="Times New Roman" w:hAnsi="Times New Roman"/>
                <w:sz w:val="12"/>
                <w:szCs w:val="12"/>
                <w:color w:val="0000FF"/>
              </w:rPr>
              <w:t>Equivalent</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0" w:type="dxa"/>
            <w:vAlign w:val="bottom"/>
          </w:tcPr>
          <w:p>
            <w:pPr>
              <w:spacing w:after="0"/>
              <w:rPr>
                <w:sz w:val="11"/>
                <w:szCs w:val="11"/>
                <w:color w:val="auto"/>
              </w:rPr>
            </w:pPr>
          </w:p>
        </w:tc>
        <w:tc>
          <w:tcPr>
            <w:tcW w:w="108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color w:val="0000FF"/>
                <w:w w:val="98"/>
              </w:rPr>
              <w:t>03/02/2023</w:t>
            </w:r>
          </w:p>
        </w:tc>
        <w:tc>
          <w:tcPr>
            <w:tcW w:w="980" w:type="dxa"/>
            <w:vAlign w:val="bottom"/>
          </w:tcPr>
          <w:p>
            <w:pPr>
              <w:spacing w:after="0"/>
              <w:rPr>
                <w:sz w:val="11"/>
                <w:szCs w:val="11"/>
                <w:color w:val="auto"/>
              </w:rPr>
            </w:pPr>
          </w:p>
        </w:tc>
        <w:tc>
          <w:tcPr>
            <w:tcW w:w="800" w:type="dxa"/>
            <w:vAlign w:val="bottom"/>
            <w:gridSpan w:val="4"/>
          </w:tcPr>
          <w:p>
            <w:pPr>
              <w:ind w:left="140"/>
              <w:spacing w:after="0" w:line="130"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40" w:type="dxa"/>
            <w:vAlign w:val="bottom"/>
            <w:gridSpan w:val="2"/>
          </w:tcPr>
          <w:p>
            <w:pPr>
              <w:jc w:val="right"/>
              <w:ind w:right="1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80" w:type="dxa"/>
            <w:vAlign w:val="bottom"/>
            <w:gridSpan w:val="2"/>
            <w:vMerge w:val="continue"/>
          </w:tcPr>
          <w:p>
            <w:pPr>
              <w:spacing w:after="0"/>
              <w:rPr>
                <w:sz w:val="11"/>
                <w:szCs w:val="11"/>
                <w:color w:val="auto"/>
              </w:rPr>
            </w:pPr>
          </w:p>
        </w:tc>
        <w:tc>
          <w:tcPr>
            <w:tcW w:w="600" w:type="dxa"/>
            <w:vAlign w:val="bottom"/>
          </w:tcPr>
          <w:p>
            <w:pPr>
              <w:ind w:left="340"/>
              <w:spacing w:after="0" w:line="130"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0000FF"/>
                <w:w w:val="94"/>
              </w:rPr>
              <w:t>Stock</w:t>
            </w: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640" w:type="dxa"/>
            <w:vAlign w:val="bottom"/>
            <w:gridSpan w:val="3"/>
            <w:vMerge w:val="continue"/>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1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(14)</w:t>
            </w:r>
          </w:p>
        </w:tc>
        <w:tc>
          <w:tcPr>
            <w:tcW w:w="520" w:type="dxa"/>
            <w:vAlign w:val="bottom"/>
            <w:vMerge w:val="restart"/>
          </w:tcPr>
          <w:p>
            <w:pPr>
              <w:jc w:val="center"/>
              <w:ind w:right="15"/>
              <w:spacing w:after="0"/>
              <w:rPr>
                <w:sz w:val="20"/>
                <w:szCs w:val="20"/>
                <w:color w:val="auto"/>
              </w:rPr>
            </w:pPr>
            <w:r>
              <w:rPr>
                <w:rFonts w:ascii="Times New Roman" w:cs="Times New Roman" w:eastAsia="Times New Roman" w:hAnsi="Times New Roman"/>
                <w:sz w:val="12"/>
                <w:szCs w:val="12"/>
                <w:color w:val="0000FF"/>
                <w:w w:val="98"/>
              </w:rPr>
              <w:t>Common</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53,067</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40" w:type="dxa"/>
            <w:vAlign w:val="bottom"/>
            <w:gridSpan w:val="3"/>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0" w:type="dxa"/>
            <w:vAlign w:val="bottom"/>
          </w:tcPr>
          <w:p>
            <w:pPr>
              <w:spacing w:after="0"/>
              <w:rPr>
                <w:sz w:val="5"/>
                <w:szCs w:val="5"/>
                <w:color w:val="auto"/>
              </w:rPr>
            </w:pPr>
          </w:p>
        </w:tc>
        <w:tc>
          <w:tcPr>
            <w:tcW w:w="108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8"/>
              </w:rPr>
              <w:t>03/03/2023</w:t>
            </w:r>
          </w:p>
        </w:tc>
        <w:tc>
          <w:tcPr>
            <w:tcW w:w="980" w:type="dxa"/>
            <w:vAlign w:val="bottom"/>
          </w:tcPr>
          <w:p>
            <w:pPr>
              <w:spacing w:after="0"/>
              <w:rPr>
                <w:sz w:val="5"/>
                <w:szCs w:val="5"/>
                <w:color w:val="auto"/>
              </w:rPr>
            </w:pPr>
          </w:p>
        </w:tc>
        <w:tc>
          <w:tcPr>
            <w:tcW w:w="800" w:type="dxa"/>
            <w:vAlign w:val="bottom"/>
            <w:gridSpan w:val="4"/>
            <w:vMerge w:val="restart"/>
          </w:tcPr>
          <w:p>
            <w:pPr>
              <w:ind w:left="160"/>
              <w:spacing w:after="0" w:line="132" w:lineRule="exact"/>
              <w:rPr>
                <w:sz w:val="20"/>
                <w:szCs w:val="20"/>
                <w:color w:val="auto"/>
              </w:rPr>
            </w:pPr>
            <w:r>
              <w:rPr>
                <w:rFonts w:ascii="Times New Roman" w:cs="Times New Roman" w:eastAsia="Times New Roman" w:hAnsi="Times New Roman"/>
                <w:sz w:val="12"/>
                <w:szCs w:val="12"/>
                <w:color w:val="0000FF"/>
              </w:rPr>
              <w:t>A</w:t>
            </w:r>
          </w:p>
        </w:tc>
        <w:tc>
          <w:tcPr>
            <w:tcW w:w="520" w:type="dxa"/>
            <w:vAlign w:val="bottom"/>
            <w:gridSpan w:val="2"/>
            <w:vMerge w:val="restart"/>
          </w:tcPr>
          <w:p>
            <w:pPr>
              <w:ind w:left="20"/>
              <w:spacing w:after="0" w:line="132" w:lineRule="exact"/>
              <w:rPr>
                <w:sz w:val="20"/>
                <w:szCs w:val="20"/>
                <w:color w:val="auto"/>
              </w:rPr>
            </w:pPr>
            <w:r>
              <w:rPr>
                <w:rFonts w:ascii="Times New Roman" w:cs="Times New Roman" w:eastAsia="Times New Roman" w:hAnsi="Times New Roman"/>
                <w:sz w:val="12"/>
                <w:szCs w:val="12"/>
                <w:color w:val="0000FF"/>
              </w:rPr>
              <w:t>53,067</w:t>
            </w:r>
          </w:p>
        </w:tc>
        <w:tc>
          <w:tcPr>
            <w:tcW w:w="7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gridSpan w:val="2"/>
            <w:vMerge w:val="restart"/>
          </w:tcPr>
          <w:p>
            <w:pPr>
              <w:jc w:val="right"/>
              <w:ind w:right="1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80" w:type="dxa"/>
            <w:vAlign w:val="bottom"/>
            <w:gridSpan w:val="2"/>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6"/>
              </w:rPr>
              <w:t>53,067</w:t>
            </w:r>
          </w:p>
        </w:tc>
        <w:tc>
          <w:tcPr>
            <w:tcW w:w="600" w:type="dxa"/>
            <w:vAlign w:val="bottom"/>
            <w:vMerge w:val="restart"/>
          </w:tcPr>
          <w:p>
            <w:pPr>
              <w:ind w:left="340"/>
              <w:spacing w:after="0" w:line="132"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4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7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4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(15)</w:t>
            </w:r>
          </w:p>
        </w:tc>
        <w:tc>
          <w:tcPr>
            <w:tcW w:w="520" w:type="dxa"/>
            <w:vAlign w:val="bottom"/>
            <w:vMerge w:val="restart"/>
          </w:tcPr>
          <w:p>
            <w:pPr>
              <w:jc w:val="center"/>
              <w:ind w:right="15"/>
              <w:spacing w:after="0"/>
              <w:rPr>
                <w:sz w:val="20"/>
                <w:szCs w:val="20"/>
                <w:color w:val="auto"/>
              </w:rPr>
            </w:pPr>
            <w:r>
              <w:rPr>
                <w:rFonts w:ascii="Times New Roman" w:cs="Times New Roman" w:eastAsia="Times New Roman" w:hAnsi="Times New Roman"/>
                <w:sz w:val="12"/>
                <w:szCs w:val="12"/>
                <w:color w:val="0000FF"/>
                <w:w w:val="98"/>
              </w:rPr>
              <w:t>Common</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17,872</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40" w:type="dxa"/>
            <w:vAlign w:val="bottom"/>
            <w:gridSpan w:val="3"/>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0" w:type="dxa"/>
            <w:vAlign w:val="bottom"/>
          </w:tcPr>
          <w:p>
            <w:pPr>
              <w:spacing w:after="0"/>
              <w:rPr>
                <w:sz w:val="5"/>
                <w:szCs w:val="5"/>
                <w:color w:val="auto"/>
              </w:rPr>
            </w:pPr>
          </w:p>
        </w:tc>
        <w:tc>
          <w:tcPr>
            <w:tcW w:w="108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8"/>
              </w:rPr>
              <w:t>03/04/2023</w:t>
            </w:r>
          </w:p>
        </w:tc>
        <w:tc>
          <w:tcPr>
            <w:tcW w:w="980" w:type="dxa"/>
            <w:vAlign w:val="bottom"/>
          </w:tcPr>
          <w:p>
            <w:pPr>
              <w:spacing w:after="0"/>
              <w:rPr>
                <w:sz w:val="5"/>
                <w:szCs w:val="5"/>
                <w:color w:val="auto"/>
              </w:rPr>
            </w:pPr>
          </w:p>
        </w:tc>
        <w:tc>
          <w:tcPr>
            <w:tcW w:w="800" w:type="dxa"/>
            <w:vAlign w:val="bottom"/>
            <w:gridSpan w:val="4"/>
            <w:vMerge w:val="restart"/>
          </w:tcPr>
          <w:p>
            <w:pPr>
              <w:ind w:left="140"/>
              <w:spacing w:after="0" w:line="132"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1000" w:type="dxa"/>
            <w:vAlign w:val="bottom"/>
            <w:gridSpan w:val="2"/>
            <w:vMerge w:val="restart"/>
          </w:tcPr>
          <w:p>
            <w:pPr>
              <w:jc w:val="center"/>
              <w:ind w:left="143"/>
              <w:spacing w:after="0" w:line="132" w:lineRule="exact"/>
              <w:rPr>
                <w:sz w:val="20"/>
                <w:szCs w:val="20"/>
                <w:color w:val="auto"/>
              </w:rPr>
            </w:pPr>
            <w:r>
              <w:rPr>
                <w:rFonts w:ascii="Times New Roman" w:cs="Times New Roman" w:eastAsia="Times New Roman" w:hAnsi="Times New Roman"/>
                <w:sz w:val="12"/>
                <w:szCs w:val="12"/>
                <w:color w:val="0000FF"/>
                <w:w w:val="96"/>
              </w:rPr>
              <w:t>17,872</w:t>
            </w: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gridSpan w:val="2"/>
            <w:vMerge w:val="restart"/>
          </w:tcPr>
          <w:p>
            <w:pPr>
              <w:jc w:val="right"/>
              <w:ind w:right="1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80" w:type="dxa"/>
            <w:vAlign w:val="bottom"/>
            <w:gridSpan w:val="2"/>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6"/>
              </w:rPr>
              <w:t>35,744</w:t>
            </w:r>
          </w:p>
        </w:tc>
        <w:tc>
          <w:tcPr>
            <w:tcW w:w="600" w:type="dxa"/>
            <w:vAlign w:val="bottom"/>
            <w:vMerge w:val="restart"/>
          </w:tcPr>
          <w:p>
            <w:pPr>
              <w:ind w:left="340"/>
              <w:spacing w:after="0" w:line="132"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4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7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4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jc w:val="center"/>
              <w:ind w:left="143"/>
              <w:spacing w:after="0"/>
              <w:rPr>
                <w:sz w:val="20"/>
                <w:szCs w:val="20"/>
                <w:color w:val="auto"/>
              </w:rPr>
            </w:pPr>
            <w:r>
              <w:rPr>
                <w:rFonts w:ascii="Times New Roman" w:cs="Times New Roman" w:eastAsia="Times New Roman" w:hAnsi="Times New Roman"/>
                <w:sz w:val="12"/>
                <w:szCs w:val="12"/>
                <w:color w:val="0000FF"/>
                <w:w w:val="90"/>
              </w:rPr>
              <w:t>642.3149</w:t>
            </w:r>
            <w:r>
              <w:rPr>
                <w:rFonts w:ascii="Times New Roman" w:cs="Times New Roman" w:eastAsia="Times New Roman" w:hAnsi="Times New Roman"/>
                <w:sz w:val="19"/>
                <w:szCs w:val="19"/>
                <w:color w:val="008000"/>
                <w:w w:val="90"/>
                <w:vertAlign w:val="superscript"/>
              </w:rPr>
              <w:t>(16)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(17)</w:t>
            </w:r>
          </w:p>
        </w:tc>
        <w:tc>
          <w:tcPr>
            <w:tcW w:w="520" w:type="dxa"/>
            <w:vAlign w:val="bottom"/>
            <w:vMerge w:val="restart"/>
          </w:tcPr>
          <w:p>
            <w:pPr>
              <w:jc w:val="center"/>
              <w:ind w:right="15"/>
              <w:spacing w:after="0"/>
              <w:rPr>
                <w:sz w:val="20"/>
                <w:szCs w:val="20"/>
                <w:color w:val="auto"/>
              </w:rPr>
            </w:pPr>
            <w:r>
              <w:rPr>
                <w:rFonts w:ascii="Times New Roman" w:cs="Times New Roman" w:eastAsia="Times New Roman" w:hAnsi="Times New Roman"/>
                <w:sz w:val="12"/>
                <w:szCs w:val="12"/>
                <w:color w:val="0000FF"/>
                <w:w w:val="98"/>
              </w:rPr>
              <w:t>Common</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642.3149</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1"/>
              </w:rPr>
              <w:t>1,285</w:t>
            </w:r>
            <w:r>
              <w:rPr>
                <w:rFonts w:ascii="Times New Roman" w:cs="Times New Roman" w:eastAsia="Times New Roman" w:hAnsi="Times New Roman"/>
                <w:sz w:val="19"/>
                <w:szCs w:val="19"/>
                <w:color w:val="008000"/>
                <w:w w:val="91"/>
                <w:vertAlign w:val="superscript"/>
              </w:rPr>
              <w:t>(16)</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40" w:type="dxa"/>
            <w:vAlign w:val="bottom"/>
            <w:gridSpan w:val="3"/>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Equivalent</w:t>
            </w:r>
          </w:p>
        </w:tc>
        <w:tc>
          <w:tcPr>
            <w:tcW w:w="6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0" w:type="dxa"/>
            <w:vAlign w:val="bottom"/>
          </w:tcPr>
          <w:p>
            <w:pPr>
              <w:spacing w:after="0"/>
              <w:rPr>
                <w:sz w:val="5"/>
                <w:szCs w:val="5"/>
                <w:color w:val="auto"/>
              </w:rPr>
            </w:pPr>
          </w:p>
        </w:tc>
        <w:tc>
          <w:tcPr>
            <w:tcW w:w="108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8"/>
              </w:rPr>
              <w:t>03/04/2023</w:t>
            </w:r>
          </w:p>
        </w:tc>
        <w:tc>
          <w:tcPr>
            <w:tcW w:w="980" w:type="dxa"/>
            <w:vAlign w:val="bottom"/>
          </w:tcPr>
          <w:p>
            <w:pPr>
              <w:spacing w:after="0"/>
              <w:rPr>
                <w:sz w:val="5"/>
                <w:szCs w:val="5"/>
                <w:color w:val="auto"/>
              </w:rPr>
            </w:pPr>
          </w:p>
        </w:tc>
        <w:tc>
          <w:tcPr>
            <w:tcW w:w="800" w:type="dxa"/>
            <w:vAlign w:val="bottom"/>
            <w:gridSpan w:val="4"/>
            <w:vMerge w:val="restart"/>
          </w:tcPr>
          <w:p>
            <w:pPr>
              <w:ind w:left="140"/>
              <w:spacing w:after="0" w:line="132"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gridSpan w:val="2"/>
            <w:vMerge w:val="restart"/>
          </w:tcPr>
          <w:p>
            <w:pPr>
              <w:jc w:val="right"/>
              <w:ind w:right="1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80" w:type="dxa"/>
            <w:vAlign w:val="bottom"/>
            <w:gridSpan w:val="2"/>
            <w:vMerge w:val="continue"/>
          </w:tcPr>
          <w:p>
            <w:pPr>
              <w:spacing w:after="0"/>
              <w:rPr>
                <w:sz w:val="5"/>
                <w:szCs w:val="5"/>
                <w:color w:val="auto"/>
              </w:rPr>
            </w:pPr>
          </w:p>
        </w:tc>
        <w:tc>
          <w:tcPr>
            <w:tcW w:w="600" w:type="dxa"/>
            <w:vAlign w:val="bottom"/>
            <w:vMerge w:val="restart"/>
          </w:tcPr>
          <w:p>
            <w:pPr>
              <w:ind w:left="340"/>
              <w:spacing w:after="0" w:line="132"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4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7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4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-3368040</wp:posOffset>
            </wp:positionV>
            <wp:extent cx="27940" cy="3373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337375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0"/>
          <w:szCs w:val="20"/>
          <w:color w:val="auto"/>
        </w:rPr>
      </w:pPr>
    </w:p>
    <w:p>
      <w:pPr>
        <w:ind w:left="160" w:hanging="12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restricted stock units (RSUs) granted on March 2, 2020.</w:t>
      </w:r>
    </w:p>
    <w:p>
      <w:pPr>
        <w:spacing w:after="0" w:line="41"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the RSUs granted on March 2, 2020.</w:t>
      </w:r>
    </w:p>
    <w:p>
      <w:pPr>
        <w:spacing w:after="0" w:line="41"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RSUs granted on March 2, 2021.</w:t>
      </w:r>
    </w:p>
    <w:p>
      <w:pPr>
        <w:spacing w:after="0" w:line="41"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13 pursuant to the terms of the RSU award agreement under the Viatris Inc. 2020 Stock Incentive Plan.</w:t>
      </w:r>
    </w:p>
    <w:p>
      <w:pPr>
        <w:spacing w:after="0" w:line="41" w:lineRule="exact"/>
        <w:rPr>
          <w:rFonts w:ascii="Times New Roman" w:cs="Times New Roman" w:eastAsia="Times New Roman" w:hAnsi="Times New Roman"/>
          <w:sz w:val="12"/>
          <w:szCs w:val="12"/>
          <w:color w:val="008000"/>
        </w:rPr>
      </w:pPr>
    </w:p>
    <w:p>
      <w:pPr>
        <w:ind w:left="40" w:right="220" w:hanging="8"/>
        <w:spacing w:after="0" w:line="257"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dividend equivalent units (DEUs) that accrued with respect to the RSUs previously granted on March 2, 2021.</w:t>
      </w:r>
    </w:p>
    <w:p>
      <w:pPr>
        <w:spacing w:after="0" w:line="15"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RSUs granted on March 4, 2022.</w:t>
      </w:r>
    </w:p>
    <w:p>
      <w:pPr>
        <w:spacing w:after="0" w:line="41"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17 pursuant to the terms of the RSU award agreement under the Viatris Inc. 2020 Stock Incentive Plan.</w:t>
      </w:r>
    </w:p>
    <w:p>
      <w:pPr>
        <w:sectPr>
          <w:pgSz w:w="11900" w:h="16908" w:orient="portrait"/>
          <w:cols w:equalWidth="0" w:num="1">
            <w:col w:w="11080"/>
          </w:cols>
          <w:pgMar w:left="460" w:top="210" w:right="359" w:bottom="0" w:gutter="0" w:footer="0" w:header="0"/>
          <w:type w:val="continuous"/>
        </w:sectPr>
      </w:pPr>
    </w:p>
    <w:bookmarkStart w:id="1" w:name="page2"/>
    <w:bookmarkEnd w:id="1"/>
    <w:p>
      <w:pPr>
        <w:ind w:left="128" w:hanging="128"/>
        <w:spacing w:after="0"/>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DEUs that accrued with respect to the RSUs previously granted on March 4, 2022.</w:t>
      </w:r>
    </w:p>
    <w:p>
      <w:pPr>
        <w:spacing w:after="0" w:line="41" w:lineRule="exact"/>
        <w:rPr>
          <w:rFonts w:ascii="Times New Roman" w:cs="Times New Roman" w:eastAsia="Times New Roman" w:hAnsi="Times New Roman"/>
          <w:sz w:val="12"/>
          <w:szCs w:val="12"/>
          <w:color w:val="008000"/>
        </w:rPr>
      </w:pPr>
    </w:p>
    <w:p>
      <w:pPr>
        <w:ind w:left="128" w:hanging="128"/>
        <w:spacing w:after="0"/>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6,865 of the RSUs granted on March 2, 2020 vested on each of March 2, 2021, March 2, 2022 and March 2, 2023.</w:t>
      </w:r>
    </w:p>
    <w:p>
      <w:pPr>
        <w:spacing w:after="0" w:line="41" w:lineRule="exact"/>
        <w:rPr>
          <w:rFonts w:ascii="Times New Roman" w:cs="Times New Roman" w:eastAsia="Times New Roman" w:hAnsi="Times New Roman"/>
          <w:sz w:val="12"/>
          <w:szCs w:val="12"/>
          <w:color w:val="008000"/>
        </w:rPr>
      </w:pPr>
    </w:p>
    <w:p>
      <w:pPr>
        <w:ind w:left="188" w:hanging="188"/>
        <w:spacing w:after="0"/>
        <w:tabs>
          <w:tab w:leader="none" w:pos="18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These RSUs vested in full on March 2, 2023.</w:t>
      </w:r>
    </w:p>
    <w:p>
      <w:pPr>
        <w:spacing w:after="0" w:line="41" w:lineRule="exact"/>
        <w:rPr>
          <w:rFonts w:ascii="Times New Roman" w:cs="Times New Roman" w:eastAsia="Times New Roman" w:hAnsi="Times New Roman"/>
          <w:sz w:val="12"/>
          <w:szCs w:val="12"/>
          <w:color w:val="008000"/>
        </w:rPr>
      </w:pPr>
    </w:p>
    <w:p>
      <w:pPr>
        <w:ind w:left="168" w:hanging="168"/>
        <w:spacing w:after="0"/>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13,996 of the RSUs granted on March 2, 2021 vested on each of March 2, 2022 and March 2, 2023 and 13,996 will vest on March 2, 2024.</w:t>
      </w:r>
    </w:p>
    <w:p>
      <w:pPr>
        <w:spacing w:after="0" w:line="41" w:lineRule="exact"/>
        <w:rPr>
          <w:rFonts w:ascii="Times New Roman" w:cs="Times New Roman" w:eastAsia="Times New Roman" w:hAnsi="Times New Roman"/>
          <w:sz w:val="12"/>
          <w:szCs w:val="12"/>
          <w:color w:val="008000"/>
        </w:rPr>
      </w:pPr>
    </w:p>
    <w:p>
      <w:pPr>
        <w:ind w:left="8" w:right="80" w:hanging="8"/>
        <w:spacing w:after="0" w:line="257" w:lineRule="auto"/>
        <w:tabs>
          <w:tab w:leader="none" w:pos="18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6, 2022, Viatris filed a registration statement on Form S-3 with respect to its Dividend Reinvestment and Share Purchase Plan; amount includes DEUs that subsequently accrued with respect to such RSUs in June 2022, September 2022 and December 2022 in transactions exempt from Section 16 under Rule 16a-11.</w:t>
      </w:r>
    </w:p>
    <w:p>
      <w:pPr>
        <w:spacing w:after="0" w:line="15" w:lineRule="exact"/>
        <w:rPr>
          <w:rFonts w:ascii="Times New Roman" w:cs="Times New Roman" w:eastAsia="Times New Roman" w:hAnsi="Times New Roman"/>
          <w:sz w:val="12"/>
          <w:szCs w:val="12"/>
          <w:color w:val="008000"/>
        </w:rPr>
      </w:pPr>
    </w:p>
    <w:p>
      <w:pPr>
        <w:ind w:left="188" w:hanging="188"/>
        <w:spacing w:after="0"/>
        <w:tabs>
          <w:tab w:leader="none" w:pos="18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2, 2021 and vest on the same schedule as the underlying RSUs.</w:t>
      </w:r>
    </w:p>
    <w:p>
      <w:pPr>
        <w:spacing w:after="0" w:line="41" w:lineRule="exact"/>
        <w:rPr>
          <w:rFonts w:ascii="Times New Roman" w:cs="Times New Roman" w:eastAsia="Times New Roman" w:hAnsi="Times New Roman"/>
          <w:sz w:val="12"/>
          <w:szCs w:val="12"/>
          <w:color w:val="008000"/>
        </w:rPr>
      </w:pPr>
    </w:p>
    <w:p>
      <w:pPr>
        <w:ind w:left="188" w:hanging="188"/>
        <w:spacing w:after="0"/>
        <w:tabs>
          <w:tab w:leader="none" w:pos="18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The RSUs vest in three equal annual installments beginning on March 3, 2024.</w:t>
      </w:r>
    </w:p>
    <w:p>
      <w:pPr>
        <w:spacing w:after="0" w:line="41" w:lineRule="exact"/>
        <w:rPr>
          <w:rFonts w:ascii="Times New Roman" w:cs="Times New Roman" w:eastAsia="Times New Roman" w:hAnsi="Times New Roman"/>
          <w:sz w:val="12"/>
          <w:szCs w:val="12"/>
          <w:color w:val="008000"/>
        </w:rPr>
      </w:pPr>
    </w:p>
    <w:p>
      <w:pPr>
        <w:ind w:left="188" w:hanging="188"/>
        <w:spacing w:after="0"/>
        <w:tabs>
          <w:tab w:leader="none" w:pos="18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17,872 of the RSUs granted on March 4, 2022 vested on March 4, 2023 and 17,872 will vest on each of March 4, 2024 and March 4, 2025.</w:t>
      </w:r>
    </w:p>
    <w:p>
      <w:pPr>
        <w:spacing w:after="0" w:line="41" w:lineRule="exact"/>
        <w:rPr>
          <w:rFonts w:ascii="Times New Roman" w:cs="Times New Roman" w:eastAsia="Times New Roman" w:hAnsi="Times New Roman"/>
          <w:sz w:val="12"/>
          <w:szCs w:val="12"/>
          <w:color w:val="008000"/>
        </w:rPr>
      </w:pPr>
    </w:p>
    <w:p>
      <w:pPr>
        <w:ind w:left="8" w:hanging="8"/>
        <w:spacing w:after="0" w:line="257" w:lineRule="auto"/>
        <w:tabs>
          <w:tab w:leader="none" w:pos="18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6, 2022, Viatris filed a registration statement on Form S-3 with respect to its Dividend Reinvestment and Share Purchase Plan; amount represents DEUs that subsequently accrued with respect to such RSUs in June 2022, September 2022 and December 2022 in transactions exempt from Section 16 under Rule 16a-11.</w:t>
      </w:r>
    </w:p>
    <w:p>
      <w:pPr>
        <w:spacing w:after="0" w:line="15" w:lineRule="exact"/>
        <w:rPr>
          <w:rFonts w:ascii="Times New Roman" w:cs="Times New Roman" w:eastAsia="Times New Roman" w:hAnsi="Times New Roman"/>
          <w:sz w:val="12"/>
          <w:szCs w:val="12"/>
          <w:color w:val="008000"/>
        </w:rPr>
      </w:pPr>
    </w:p>
    <w:p>
      <w:pPr>
        <w:ind w:left="188" w:hanging="188"/>
        <w:spacing w:after="0"/>
        <w:tabs>
          <w:tab w:leader="none" w:pos="18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4, 2022 and vest on the same schedule as the underlying RSUs.</w:t>
      </w:r>
    </w:p>
    <w:p>
      <w:pPr>
        <w:spacing w:after="0" w:line="39"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Remarks:</w:t>
      </w:r>
    </w:p>
    <w:p>
      <w:pPr>
        <w:spacing w:after="0" w:line="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008000"/>
        </w:rPr>
        <w:t>Chief Accounting Officer and Corporate Controller</w:t>
      </w:r>
    </w:p>
    <w:p>
      <w:pPr>
        <w:spacing w:after="0" w:line="48" w:lineRule="exact"/>
        <w:rPr>
          <w:sz w:val="20"/>
          <w:szCs w:val="20"/>
          <w:color w:val="auto"/>
        </w:rPr>
      </w:pPr>
    </w:p>
    <w:tbl>
      <w:tblPr>
        <w:tblLayout w:type="fixed"/>
        <w:tblInd w:w="6568"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Kevin Macikowski, by power</w:t>
            </w: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3"/>
              </w:rPr>
              <w:t>03/06/2023</w:t>
            </w:r>
          </w:p>
        </w:tc>
        <w:tc>
          <w:tcPr>
            <w:tcW w:w="0" w:type="dxa"/>
            <w:vAlign w:val="bottom"/>
          </w:tcPr>
          <w:p>
            <w:pPr>
              <w:spacing w:after="0"/>
              <w:rPr>
                <w:sz w:val="1"/>
                <w:szCs w:val="1"/>
                <w:color w:val="auto"/>
              </w:rPr>
            </w:pPr>
          </w:p>
        </w:tc>
      </w:tr>
      <w:tr>
        <w:trPr>
          <w:trHeight w:val="81"/>
        </w:trPr>
        <w:tc>
          <w:tcPr>
            <w:tcW w:w="680" w:type="dxa"/>
            <w:vAlign w:val="bottom"/>
            <w:tcBorders>
              <w:top w:val="single" w:sz="8" w:color="auto"/>
              <w:bottom w:val="single" w:sz="8" w:color="auto"/>
            </w:tcBorders>
            <w:vMerge w:val="restart"/>
          </w:tcPr>
          <w:p>
            <w:pPr>
              <w:spacing w:after="0" w:line="171" w:lineRule="exact"/>
              <w:rPr>
                <w:sz w:val="20"/>
                <w:szCs w:val="20"/>
                <w:color w:val="auto"/>
              </w:rPr>
            </w:pPr>
            <w:r>
              <w:rPr>
                <w:rFonts w:ascii="Times New Roman" w:cs="Times New Roman" w:eastAsia="Times New Roman" w:hAnsi="Times New Roman"/>
                <w:sz w:val="16"/>
                <w:szCs w:val="16"/>
                <w:color w:val="0000FF"/>
                <w:w w:val="94"/>
              </w:rPr>
              <w:t>of attorney</w:t>
            </w:r>
          </w:p>
        </w:tc>
        <w:tc>
          <w:tcPr>
            <w:tcW w:w="1340" w:type="dxa"/>
            <w:vAlign w:val="bottom"/>
            <w:tcBorders>
              <w:top w:val="single" w:sz="8" w:color="auto"/>
              <w:bottom w:val="single" w:sz="8" w:color="auto"/>
            </w:tcBorders>
            <w:vMerge w:val="restart"/>
          </w:tcPr>
          <w:p>
            <w:pPr>
              <w:spacing w:after="0"/>
              <w:rPr>
                <w:sz w:val="6"/>
                <w:szCs w:val="6"/>
                <w:color w:val="auto"/>
              </w:rPr>
            </w:pPr>
          </w:p>
        </w:tc>
        <w:tc>
          <w:tcPr>
            <w:tcW w:w="180" w:type="dxa"/>
            <w:vAlign w:val="bottom"/>
            <w:vMerge w:val="restart"/>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680" w:type="dxa"/>
            <w:vAlign w:val="bottom"/>
            <w:tcBorders>
              <w:bottom w:val="single" w:sz="8" w:color="auto"/>
            </w:tcBorders>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0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8"/>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1"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1" w:lineRule="exact"/>
        <w:rPr>
          <w:sz w:val="20"/>
          <w:szCs w:val="20"/>
          <w:color w:val="auto"/>
        </w:rPr>
      </w:pPr>
    </w:p>
    <w:p>
      <w:pPr>
        <w:jc w:val="both"/>
        <w:ind w:left="8" w:right="3900" w:hanging="8"/>
        <w:spacing w:after="0" w:line="340" w:lineRule="auto"/>
        <w:tabs>
          <w:tab w:leader="none" w:pos="135"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8"/>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8"/>
      </w:cols>
      <w:pgMar w:left="492" w:top="176"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57568"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2023-03-06T18:07:42Z</dcterms:created>
  <dcterms:modified xsi:type="dcterms:W3CDTF">2023-03-06T18:07:42Z</dcterms:modified>
</cp:coreProperties>
</file>