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0001388111</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Malik Rajiv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600000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7080000.00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1193520463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right"/>
              <w:ind w:right="18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139681</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460319</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08/23/2019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Rajiv Malik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1000 Mylan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85660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900682.00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Canonsburg  PA  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Rajiv Malik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1000 Mylan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06/14/2024 264300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2690175.00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Canonsburg  PA  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1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460,319 shares acquired between 08/23/2019 - 11/18/2020 via RSUs Shares to be sold in RAJIV MALIK IRREVOCABLE TRUST - RAJIV MALIK grantor and RAJIV MALIK JT</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RAJIV MALIK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2024-08-20T11:08:29Z</dcterms:created>
  <dcterms:modified xsi:type="dcterms:W3CDTF">2024-08-20T11:08:29Z</dcterms:modified>
</cp:coreProperties>
</file>