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090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0900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Cuneo Andrew</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03/21/2022</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6"/>
          <w:szCs w:val="16"/>
          <w:color w:val="0000FF"/>
        </w:rPr>
        <w:t>See Remarks</w:t>
      </w:r>
    </w:p>
    <w:p>
      <w:pPr>
        <w:spacing w:after="0" w:line="3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CANONSBURG PA</w:t>
            </w:r>
          </w:p>
        </w:tc>
        <w:tc>
          <w:tcPr>
            <w:tcW w:w="160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40" w:type="dxa"/>
            <w:vAlign w:val="bottom"/>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right"/>
              <w:ind w:right="225"/>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40" w:type="dxa"/>
            <w:vAlign w:val="bottom"/>
            <w:vMerge w:val="restart"/>
          </w:tcPr>
          <w:p>
            <w:pPr>
              <w:ind w:left="80"/>
              <w:spacing w:after="0"/>
              <w:rPr>
                <w:sz w:val="20"/>
                <w:szCs w:val="20"/>
                <w:color w:val="auto"/>
              </w:rPr>
            </w:pPr>
            <w:r>
              <w:rPr>
                <w:rFonts w:ascii="Arial" w:cs="Arial" w:eastAsia="Arial" w:hAnsi="Arial"/>
                <w:sz w:val="16"/>
                <w:szCs w:val="16"/>
                <w:color w:val="0000FF"/>
                <w:w w:val="95"/>
              </w:rPr>
              <w:t>260.6947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vMerge w:val="continue"/>
          </w:tcPr>
          <w:p>
            <w:pPr>
              <w:spacing w:after="0"/>
              <w:rPr>
                <w:sz w:val="10"/>
                <w:szCs w:val="10"/>
                <w:color w:val="auto"/>
              </w:rPr>
            </w:pPr>
          </w:p>
        </w:tc>
        <w:tc>
          <w:tcPr>
            <w:tcW w:w="1060" w:type="dxa"/>
            <w:vAlign w:val="bottom"/>
          </w:tcPr>
          <w:p>
            <w:pPr>
              <w:jc w:val="right"/>
              <w:ind w:right="182"/>
              <w:spacing w:after="0" w:line="122" w:lineRule="exact"/>
              <w:rPr>
                <w:sz w:val="20"/>
                <w:szCs w:val="20"/>
                <w:color w:val="auto"/>
              </w:rPr>
            </w:pPr>
            <w:r>
              <w:rPr>
                <w:rFonts w:ascii="Arial" w:cs="Arial" w:eastAsia="Arial" w:hAnsi="Arial"/>
                <w:sz w:val="13"/>
                <w:szCs w:val="13"/>
                <w:color w:val="0000FF"/>
              </w:rPr>
              <w:t>03/21/2022</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22" w:lineRule="exact"/>
              <w:rPr>
                <w:sz w:val="20"/>
                <w:szCs w:val="20"/>
                <w:color w:val="auto"/>
              </w:rPr>
            </w:pPr>
            <w:r>
              <w:rPr>
                <w:rFonts w:ascii="Arial" w:cs="Arial" w:eastAsia="Arial" w:hAnsi="Arial"/>
                <w:sz w:val="13"/>
                <w:szCs w:val="13"/>
                <w:color w:val="0000FF"/>
                <w:w w:val="99"/>
              </w:rPr>
              <w:t>260.6947</w:t>
            </w: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ind w:left="20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20"/>
              <w:spacing w:after="0" w:line="122" w:lineRule="exact"/>
              <w:rPr>
                <w:sz w:val="20"/>
                <w:szCs w:val="20"/>
                <w:color w:val="auto"/>
              </w:rPr>
            </w:pPr>
            <w:r>
              <w:rPr>
                <w:rFonts w:ascii="Arial" w:cs="Arial" w:eastAsia="Arial" w:hAnsi="Arial"/>
                <w:sz w:val="13"/>
                <w:szCs w:val="13"/>
                <w:color w:val="0000FF"/>
              </w:rPr>
              <w:t>611.6947</w:t>
            </w:r>
          </w:p>
        </w:tc>
        <w:tc>
          <w:tcPr>
            <w:tcW w:w="700" w:type="dxa"/>
            <w:vAlign w:val="bottom"/>
          </w:tcPr>
          <w:p>
            <w:pPr>
              <w:ind w:left="300"/>
              <w:spacing w:after="0" w:line="12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1. Represents dividend equivalent units (DEUs) that accrued with respect to restricted stock units (RSUs) previously granted on March 2, 2021 and vest on the same schedule as the remaining unvested RSUs.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JANZ (Japan, Australia and New Zealand)</w:t>
      </w:r>
    </w:p>
    <w:p>
      <w:pPr>
        <w:ind w:left="6600"/>
        <w:spacing w:after="0" w:line="182"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03/23/2022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48186"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2022-03-23T18:03:24Z</dcterms:created>
  <dcterms:modified xsi:type="dcterms:W3CDTF">2022-03-23T18:03:24Z</dcterms:modified>
</cp:coreProperties>
</file>