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0001847829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283"/>
              <w:jc w:val="left"/>
              <w:rPr/>
            </w:pPr>
            <w:r>
              <w:rPr/>
              <w:t>Name of Issuer</w:t>
            </w:r>
          </w:p>
        </w:tc>
        <w:tc>
          <w:tcPr>
            <w:tcW w:w="4149" w:type="dxa"/>
            <w:tcBorders/>
            <w:vAlign w:val="center"/>
          </w:tcPr>
          <w:p>
            <w:pPr>
              <w:pStyle w:val="TableContents"/>
              <w:bidi w:val="0"/>
              <w:spacing w:before="0" w:after="0"/>
              <w:jc w:val="left"/>
              <w:rPr/>
            </w:pPr>
            <w:r>
              <w:rPr/>
              <w:t>Viatris Inc</w:t>
            </w:r>
          </w:p>
        </w:tc>
      </w:tr>
      <w:tr>
        <w:trPr/>
        <w:tc>
          <w:tcPr>
            <w:tcW w:w="6056" w:type="dxa"/>
            <w:tcBorders/>
            <w:vAlign w:val="center"/>
          </w:tcPr>
          <w:p>
            <w:pPr>
              <w:pStyle w:val="TableContents"/>
              <w:bidi w:val="0"/>
              <w:spacing w:before="0" w:after="283"/>
              <w:jc w:val="left"/>
              <w:rPr/>
            </w:pPr>
            <w:r>
              <w:rPr/>
              <w:t>SEC File Number</w:t>
            </w:r>
          </w:p>
        </w:tc>
        <w:tc>
          <w:tcPr>
            <w:tcW w:w="4149" w:type="dxa"/>
            <w:tcBorders/>
            <w:vAlign w:val="center"/>
          </w:tcPr>
          <w:p>
            <w:pPr>
              <w:pStyle w:val="TableContents"/>
              <w:bidi w:val="0"/>
              <w:spacing w:before="0" w:after="0"/>
              <w:jc w:val="left"/>
              <w:rPr/>
            </w:pPr>
            <w:r>
              <w:rPr/>
              <w:t>001-39695</w:t>
            </w:r>
          </w:p>
        </w:tc>
      </w:tr>
      <w:tr>
        <w:trPr/>
        <w:tc>
          <w:tcPr>
            <w:tcW w:w="6056" w:type="dxa"/>
            <w:tcBorders/>
            <w:vAlign w:val="center"/>
          </w:tcPr>
          <w:p>
            <w:pPr>
              <w:pStyle w:val="TableContents"/>
              <w:bidi w:val="0"/>
              <w:spacing w:before="0" w:after="283"/>
              <w:jc w:val="left"/>
              <w:rPr/>
            </w:pPr>
            <w:r>
              <w:rPr/>
              <w:t>Address of Issuer</w:t>
            </w:r>
          </w:p>
        </w:tc>
        <w:tc>
          <w:tcPr>
            <w:tcW w:w="4149" w:type="dxa"/>
            <w:tcBorders/>
            <w:vAlign w:val="center"/>
          </w:tcPr>
          <w:p>
            <w:pPr>
              <w:pStyle w:val="TableContents"/>
              <w:bidi w:val="0"/>
              <w:spacing w:before="0" w:after="0"/>
              <w:jc w:val="left"/>
              <w:rPr/>
            </w:pPr>
            <w:r>
              <w:rPr/>
              <w:t>1000 MYLAN BOULEVARD</w:t>
              <w:br/>
              <w:t>CANONSBURG</w:t>
              <w:br/>
              <w:t xml:space="preserve">PENNSYLVANIA </w:t>
              <w:br/>
              <w:t>15317</w:t>
            </w:r>
          </w:p>
        </w:tc>
      </w:tr>
      <w:tr>
        <w:trPr/>
        <w:tc>
          <w:tcPr>
            <w:tcW w:w="6056" w:type="dxa"/>
            <w:tcBorders/>
            <w:vAlign w:val="center"/>
          </w:tcPr>
          <w:p>
            <w:pPr>
              <w:pStyle w:val="TableContents"/>
              <w:bidi w:val="0"/>
              <w:spacing w:before="0" w:after="283"/>
              <w:jc w:val="left"/>
              <w:rPr/>
            </w:pPr>
            <w:r>
              <w:rPr/>
              <w:t>Phone</w:t>
            </w:r>
          </w:p>
        </w:tc>
        <w:tc>
          <w:tcPr>
            <w:tcW w:w="4149" w:type="dxa"/>
            <w:tcBorders/>
            <w:vAlign w:val="center"/>
          </w:tcPr>
          <w:p>
            <w:pPr>
              <w:pStyle w:val="TableContents"/>
              <w:bidi w:val="0"/>
              <w:spacing w:before="0" w:after="0"/>
              <w:jc w:val="left"/>
              <w:rPr/>
            </w:pPr>
            <w:r>
              <w:rPr/>
              <w:t>(724) 514-1465</w:t>
            </w:r>
          </w:p>
        </w:tc>
      </w:tr>
      <w:tr>
        <w:trPr/>
        <w:tc>
          <w:tcPr>
            <w:tcW w:w="6056" w:type="dxa"/>
            <w:tcBorders/>
            <w:vAlign w:val="center"/>
          </w:tcPr>
          <w:p>
            <w:pPr>
              <w:pStyle w:val="TableContents"/>
              <w:bidi w:val="0"/>
              <w:spacing w:before="0" w:after="283"/>
              <w:jc w:val="left"/>
              <w:rPr/>
            </w:pPr>
            <w:r>
              <w:rPr/>
              <w:t>Name of Person for Whose Account the Securities are To Be Sold</w:t>
            </w:r>
          </w:p>
        </w:tc>
        <w:tc>
          <w:tcPr>
            <w:tcW w:w="4149" w:type="dxa"/>
            <w:tcBorders/>
            <w:vAlign w:val="center"/>
          </w:tcPr>
          <w:p>
            <w:pPr>
              <w:pStyle w:val="TableContents"/>
              <w:bidi w:val="0"/>
              <w:spacing w:before="0" w:after="0"/>
              <w:jc w:val="left"/>
              <w:rPr/>
            </w:pPr>
            <w:r>
              <w:rPr/>
              <w:t>Roman Brian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56" w:type="dxa"/>
            <w:tcBorders/>
            <w:vAlign w:val="center"/>
          </w:tcPr>
          <w:p>
            <w:pPr>
              <w:pStyle w:val="TableContents"/>
              <w:bidi w:val="0"/>
              <w:spacing w:before="0" w:after="283"/>
              <w:jc w:val="left"/>
              <w:rPr/>
            </w:pPr>
            <w:r>
              <w:rPr/>
              <w:t>Relationship to Issuer</w:t>
            </w:r>
          </w:p>
        </w:tc>
        <w:tc>
          <w:tcPr>
            <w:tcW w:w="41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w:t>
            </w:r>
          </w:p>
        </w:tc>
        <w:tc>
          <w:tcPr>
            <w:tcW w:w="1501" w:type="dxa"/>
            <w:tcBorders/>
            <w:vAlign w:val="center"/>
          </w:tcPr>
          <w:p>
            <w:pPr>
              <w:pStyle w:val="TableContents"/>
              <w:bidi w:val="0"/>
              <w:spacing w:before="0" w:after="0"/>
              <w:jc w:val="left"/>
              <w:rPr/>
            </w:pPr>
            <w:r>
              <w:rPr/>
              <w:t>Merrill Lynch</w:t>
              <w:br/>
              <w:t>3455 Peachtree Road NE</w:t>
              <w:br/>
              <w:t>STE 1000</w:t>
              <w:br/>
              <w:t>Atlanta   GA   30326</w:t>
            </w:r>
          </w:p>
        </w:tc>
        <w:tc>
          <w:tcPr>
            <w:tcW w:w="1176" w:type="dxa"/>
            <w:tcBorders/>
            <w:vAlign w:val="center"/>
          </w:tcPr>
          <w:p>
            <w:pPr>
              <w:pStyle w:val="TableContents"/>
              <w:bidi w:val="0"/>
              <w:spacing w:before="0" w:after="283"/>
              <w:jc w:val="left"/>
              <w:rPr/>
            </w:pPr>
            <w:r>
              <w:rPr/>
              <w:t>89419</w:t>
            </w:r>
          </w:p>
        </w:tc>
        <w:tc>
          <w:tcPr>
            <w:tcW w:w="1385" w:type="dxa"/>
            <w:tcBorders/>
            <w:vAlign w:val="center"/>
          </w:tcPr>
          <w:p>
            <w:pPr>
              <w:pStyle w:val="TableContents"/>
              <w:bidi w:val="0"/>
              <w:spacing w:before="0" w:after="283"/>
              <w:jc w:val="left"/>
              <w:rPr/>
            </w:pPr>
            <w:r>
              <w:rPr/>
              <w:t>928426.68</w:t>
            </w:r>
          </w:p>
        </w:tc>
        <w:tc>
          <w:tcPr>
            <w:tcW w:w="1559" w:type="dxa"/>
            <w:tcBorders/>
            <w:vAlign w:val="center"/>
          </w:tcPr>
          <w:p>
            <w:pPr>
              <w:pStyle w:val="TableContents"/>
              <w:bidi w:val="0"/>
              <w:spacing w:before="0" w:after="283"/>
              <w:jc w:val="left"/>
              <w:rPr/>
            </w:pPr>
            <w:r>
              <w:rPr/>
              <w:t>1190675819</w:t>
            </w:r>
          </w:p>
        </w:tc>
        <w:tc>
          <w:tcPr>
            <w:tcW w:w="1571" w:type="dxa"/>
            <w:tcBorders/>
            <w:vAlign w:val="center"/>
          </w:tcPr>
          <w:p>
            <w:pPr>
              <w:pStyle w:val="TableContents"/>
              <w:bidi w:val="0"/>
              <w:spacing w:before="0" w:after="283"/>
              <w:jc w:val="left"/>
              <w:rPr/>
            </w:pPr>
            <w:r>
              <w:rPr/>
              <w:t>05/28/2024</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0"/>
        <w:gridCol w:w="1104"/>
        <w:gridCol w:w="1428"/>
        <w:gridCol w:w="1148"/>
        <w:gridCol w:w="515"/>
        <w:gridCol w:w="1104"/>
        <w:gridCol w:w="1148"/>
        <w:gridCol w:w="1045"/>
        <w:gridCol w:w="1623"/>
      </w:tblGrid>
      <w:tr>
        <w:trPr/>
        <w:tc>
          <w:tcPr>
            <w:tcW w:w="1090" w:type="dxa"/>
            <w:tcBorders/>
            <w:vAlign w:val="center"/>
          </w:tcPr>
          <w:p>
            <w:pPr>
              <w:pStyle w:val="TableHeading"/>
              <w:suppressLineNumbers/>
              <w:bidi w:val="0"/>
              <w:spacing w:before="0" w:after="283"/>
              <w:jc w:val="center"/>
              <w:rPr/>
            </w:pPr>
            <w:r>
              <w:rPr/>
              <w:t>Title of the Class</w:t>
            </w:r>
          </w:p>
        </w:tc>
        <w:tc>
          <w:tcPr>
            <w:tcW w:w="1104" w:type="dxa"/>
            <w:tcBorders/>
            <w:vAlign w:val="center"/>
          </w:tcPr>
          <w:p>
            <w:pPr>
              <w:pStyle w:val="TableHeading"/>
              <w:suppressLineNumbers/>
              <w:bidi w:val="0"/>
              <w:spacing w:before="0" w:after="283"/>
              <w:jc w:val="center"/>
              <w:rPr/>
            </w:pPr>
            <w:r>
              <w:rPr/>
              <w:t>Date you Acquired</w:t>
            </w:r>
          </w:p>
        </w:tc>
        <w:tc>
          <w:tcPr>
            <w:tcW w:w="1428" w:type="dxa"/>
            <w:tcBorders/>
            <w:vAlign w:val="center"/>
          </w:tcPr>
          <w:p>
            <w:pPr>
              <w:pStyle w:val="TableHeading"/>
              <w:suppressLineNumbers/>
              <w:bidi w:val="0"/>
              <w:spacing w:before="0" w:after="283"/>
              <w:jc w:val="center"/>
              <w:rPr/>
            </w:pPr>
            <w:r>
              <w:rPr/>
              <w:t>Nature of Acquisition Transaction</w:t>
            </w:r>
          </w:p>
        </w:tc>
        <w:tc>
          <w:tcPr>
            <w:tcW w:w="1148"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4" w:type="dxa"/>
            <w:tcBorders/>
            <w:vAlign w:val="center"/>
          </w:tcPr>
          <w:p>
            <w:pPr>
              <w:pStyle w:val="TableHeading"/>
              <w:suppressLineNumbers/>
              <w:bidi w:val="0"/>
              <w:spacing w:before="0" w:after="283"/>
              <w:jc w:val="center"/>
              <w:rPr/>
            </w:pPr>
            <w:r>
              <w:rPr/>
              <w:t>Date Donor Acquired</w:t>
            </w:r>
          </w:p>
        </w:tc>
        <w:tc>
          <w:tcPr>
            <w:tcW w:w="1148" w:type="dxa"/>
            <w:tcBorders/>
            <w:vAlign w:val="center"/>
          </w:tcPr>
          <w:p>
            <w:pPr>
              <w:pStyle w:val="TableHeading"/>
              <w:suppressLineNumbers/>
              <w:bidi w:val="0"/>
              <w:spacing w:before="0" w:after="283"/>
              <w:jc w:val="center"/>
              <w:rPr/>
            </w:pPr>
            <w:r>
              <w:rPr/>
              <w:t>Amount of Securities Acquired</w:t>
            </w:r>
          </w:p>
        </w:tc>
        <w:tc>
          <w:tcPr>
            <w:tcW w:w="1045" w:type="dxa"/>
            <w:tcBorders/>
            <w:vAlign w:val="center"/>
          </w:tcPr>
          <w:p>
            <w:pPr>
              <w:pStyle w:val="TableHeading"/>
              <w:suppressLineNumbers/>
              <w:bidi w:val="0"/>
              <w:spacing w:before="0" w:after="283"/>
              <w:jc w:val="center"/>
              <w:rPr/>
            </w:pPr>
            <w:r>
              <w:rPr/>
              <w:t>Date of Payment</w:t>
            </w:r>
          </w:p>
        </w:tc>
        <w:tc>
          <w:tcPr>
            <w:tcW w:w="162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0"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11/18/2020</w:t>
            </w:r>
          </w:p>
        </w:tc>
        <w:tc>
          <w:tcPr>
            <w:tcW w:w="1428" w:type="dxa"/>
            <w:tcBorders/>
            <w:vAlign w:val="center"/>
          </w:tcPr>
          <w:p>
            <w:pPr>
              <w:pStyle w:val="TableContents"/>
              <w:bidi w:val="0"/>
              <w:spacing w:before="0" w:after="283"/>
              <w:jc w:val="left"/>
              <w:rPr/>
            </w:pPr>
            <w:r>
              <w:rPr/>
              <w:t>Vesting of Stock Awards</w:t>
            </w:r>
          </w:p>
        </w:tc>
        <w:tc>
          <w:tcPr>
            <w:tcW w:w="1148" w:type="dxa"/>
            <w:tcBorders/>
            <w:vAlign w:val="center"/>
          </w:tcPr>
          <w:p>
            <w:pPr>
              <w:pStyle w:val="TableContents"/>
              <w:bidi w:val="0"/>
              <w:spacing w:before="0" w:after="283"/>
              <w:jc w:val="left"/>
              <w:rPr/>
            </w:pPr>
            <w:r>
              <w:rPr/>
              <w:t>Viatris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28530</w:t>
            </w:r>
          </w:p>
        </w:tc>
        <w:tc>
          <w:tcPr>
            <w:tcW w:w="1045" w:type="dxa"/>
            <w:tcBorders/>
            <w:vAlign w:val="center"/>
          </w:tcPr>
          <w:p>
            <w:pPr>
              <w:pStyle w:val="TableContents"/>
              <w:bidi w:val="0"/>
              <w:spacing w:before="0" w:after="283"/>
              <w:jc w:val="left"/>
              <w:rPr/>
            </w:pPr>
            <w:r>
              <w:rPr/>
              <w:t>11/18/2020</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03/02/2021</w:t>
            </w:r>
          </w:p>
        </w:tc>
        <w:tc>
          <w:tcPr>
            <w:tcW w:w="1428" w:type="dxa"/>
            <w:tcBorders/>
            <w:vAlign w:val="center"/>
          </w:tcPr>
          <w:p>
            <w:pPr>
              <w:pStyle w:val="TableContents"/>
              <w:bidi w:val="0"/>
              <w:spacing w:before="0" w:after="283"/>
              <w:jc w:val="left"/>
              <w:rPr/>
            </w:pPr>
            <w:r>
              <w:rPr/>
              <w:t>Vesting of Stock Awards</w:t>
            </w:r>
          </w:p>
        </w:tc>
        <w:tc>
          <w:tcPr>
            <w:tcW w:w="1148" w:type="dxa"/>
            <w:tcBorders/>
            <w:vAlign w:val="center"/>
          </w:tcPr>
          <w:p>
            <w:pPr>
              <w:pStyle w:val="TableContents"/>
              <w:bidi w:val="0"/>
              <w:spacing w:before="0" w:after="283"/>
              <w:jc w:val="left"/>
              <w:rPr/>
            </w:pPr>
            <w:r>
              <w:rPr/>
              <w:t>Viatris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10146</w:t>
            </w:r>
          </w:p>
        </w:tc>
        <w:tc>
          <w:tcPr>
            <w:tcW w:w="1045" w:type="dxa"/>
            <w:tcBorders/>
            <w:vAlign w:val="center"/>
          </w:tcPr>
          <w:p>
            <w:pPr>
              <w:pStyle w:val="TableContents"/>
              <w:bidi w:val="0"/>
              <w:spacing w:before="0" w:after="283"/>
              <w:jc w:val="left"/>
              <w:rPr/>
            </w:pPr>
            <w:r>
              <w:rPr/>
              <w:t>03/02/2021</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03/02/2022</w:t>
            </w:r>
          </w:p>
        </w:tc>
        <w:tc>
          <w:tcPr>
            <w:tcW w:w="1428" w:type="dxa"/>
            <w:tcBorders/>
            <w:vAlign w:val="center"/>
          </w:tcPr>
          <w:p>
            <w:pPr>
              <w:pStyle w:val="TableContents"/>
              <w:bidi w:val="0"/>
              <w:spacing w:before="0" w:after="283"/>
              <w:jc w:val="left"/>
              <w:rPr/>
            </w:pPr>
            <w:r>
              <w:rPr/>
              <w:t>Vesting of Stock Awards</w:t>
            </w:r>
          </w:p>
        </w:tc>
        <w:tc>
          <w:tcPr>
            <w:tcW w:w="1148" w:type="dxa"/>
            <w:tcBorders/>
            <w:vAlign w:val="center"/>
          </w:tcPr>
          <w:p>
            <w:pPr>
              <w:pStyle w:val="TableContents"/>
              <w:bidi w:val="0"/>
              <w:spacing w:before="0" w:after="283"/>
              <w:jc w:val="left"/>
              <w:rPr/>
            </w:pPr>
            <w:r>
              <w:rPr/>
              <w:t>Viatris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19551</w:t>
            </w:r>
          </w:p>
        </w:tc>
        <w:tc>
          <w:tcPr>
            <w:tcW w:w="1045" w:type="dxa"/>
            <w:tcBorders/>
            <w:vAlign w:val="center"/>
          </w:tcPr>
          <w:p>
            <w:pPr>
              <w:pStyle w:val="TableContents"/>
              <w:bidi w:val="0"/>
              <w:spacing w:before="0" w:after="283"/>
              <w:jc w:val="left"/>
              <w:rPr/>
            </w:pPr>
            <w:r>
              <w:rPr/>
              <w:t>03/02/2022</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03/02/2023</w:t>
            </w:r>
          </w:p>
        </w:tc>
        <w:tc>
          <w:tcPr>
            <w:tcW w:w="1428" w:type="dxa"/>
            <w:tcBorders/>
            <w:vAlign w:val="center"/>
          </w:tcPr>
          <w:p>
            <w:pPr>
              <w:pStyle w:val="TableContents"/>
              <w:bidi w:val="0"/>
              <w:spacing w:before="0" w:after="283"/>
              <w:jc w:val="left"/>
              <w:rPr/>
            </w:pPr>
            <w:r>
              <w:rPr/>
              <w:t>Vesting of Stock Awards</w:t>
            </w:r>
          </w:p>
        </w:tc>
        <w:tc>
          <w:tcPr>
            <w:tcW w:w="1148" w:type="dxa"/>
            <w:tcBorders/>
            <w:vAlign w:val="center"/>
          </w:tcPr>
          <w:p>
            <w:pPr>
              <w:pStyle w:val="TableContents"/>
              <w:bidi w:val="0"/>
              <w:spacing w:before="0" w:after="283"/>
              <w:jc w:val="left"/>
              <w:rPr/>
            </w:pPr>
            <w:r>
              <w:rPr/>
              <w:t>Viatris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21201</w:t>
            </w:r>
          </w:p>
        </w:tc>
        <w:tc>
          <w:tcPr>
            <w:tcW w:w="1045" w:type="dxa"/>
            <w:tcBorders/>
            <w:vAlign w:val="center"/>
          </w:tcPr>
          <w:p>
            <w:pPr>
              <w:pStyle w:val="TableContents"/>
              <w:bidi w:val="0"/>
              <w:spacing w:before="0" w:after="283"/>
              <w:jc w:val="left"/>
              <w:rPr/>
            </w:pPr>
            <w:r>
              <w:rPr/>
              <w:t>03/02/2023</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03/04/2023</w:t>
            </w:r>
          </w:p>
        </w:tc>
        <w:tc>
          <w:tcPr>
            <w:tcW w:w="1428" w:type="dxa"/>
            <w:tcBorders/>
            <w:vAlign w:val="center"/>
          </w:tcPr>
          <w:p>
            <w:pPr>
              <w:pStyle w:val="TableContents"/>
              <w:bidi w:val="0"/>
              <w:spacing w:before="0" w:after="283"/>
              <w:jc w:val="left"/>
              <w:rPr/>
            </w:pPr>
            <w:r>
              <w:rPr/>
              <w:t>Vesting of Stock Awards</w:t>
            </w:r>
          </w:p>
        </w:tc>
        <w:tc>
          <w:tcPr>
            <w:tcW w:w="1148" w:type="dxa"/>
            <w:tcBorders/>
            <w:vAlign w:val="center"/>
          </w:tcPr>
          <w:p>
            <w:pPr>
              <w:pStyle w:val="TableContents"/>
              <w:bidi w:val="0"/>
              <w:spacing w:before="0" w:after="283"/>
              <w:jc w:val="left"/>
              <w:rPr/>
            </w:pPr>
            <w:r>
              <w:rPr/>
              <w:t>Viatris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9991</w:t>
            </w:r>
          </w:p>
        </w:tc>
        <w:tc>
          <w:tcPr>
            <w:tcW w:w="1045" w:type="dxa"/>
            <w:tcBorders/>
            <w:vAlign w:val="center"/>
          </w:tcPr>
          <w:p>
            <w:pPr>
              <w:pStyle w:val="TableContents"/>
              <w:bidi w:val="0"/>
              <w:spacing w:before="0" w:after="283"/>
              <w:jc w:val="left"/>
              <w:rPr/>
            </w:pPr>
            <w:r>
              <w:rPr/>
              <w:t>03/04/2023</w:t>
            </w:r>
          </w:p>
        </w:tc>
        <w:tc>
          <w:tcPr>
            <w:tcW w:w="1623" w:type="dxa"/>
            <w:tcBorders/>
            <w:vAlign w:val="center"/>
          </w:tcPr>
          <w:p>
            <w:pPr>
              <w:pStyle w:val="TableContents"/>
              <w:bidi w:val="0"/>
              <w:spacing w:before="0" w:after="283"/>
              <w:jc w:val="left"/>
              <w:rPr/>
            </w:pPr>
            <w:r>
              <w:rPr/>
              <w:t>Compensatory Payment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310"/>
        <w:gridCol w:w="4895"/>
      </w:tblGrid>
      <w:tr>
        <w:trPr/>
        <w:tc>
          <w:tcPr>
            <w:tcW w:w="5310" w:type="dxa"/>
            <w:tcBorders/>
            <w:vAlign w:val="center"/>
          </w:tcPr>
          <w:p>
            <w:pPr>
              <w:pStyle w:val="TableContents"/>
              <w:bidi w:val="0"/>
              <w:spacing w:before="0" w:after="283"/>
              <w:jc w:val="left"/>
              <w:rPr/>
            </w:pPr>
            <w:r>
              <w:rPr/>
              <w:t>Remarks</w:t>
            </w:r>
          </w:p>
        </w:tc>
        <w:tc>
          <w:tcPr>
            <w:tcW w:w="4895" w:type="dxa"/>
            <w:tcBorders/>
            <w:vAlign w:val="center"/>
          </w:tcPr>
          <w:p>
            <w:pPr>
              <w:pStyle w:val="TableContents"/>
              <w:bidi w:val="0"/>
              <w:spacing w:before="0" w:after="283"/>
              <w:jc w:val="left"/>
              <w:rPr>
                <w:sz w:val="4"/>
                <w:szCs w:val="4"/>
              </w:rPr>
            </w:pPr>
            <w:r>
              <w:rPr>
                <w:sz w:val="4"/>
                <w:szCs w:val="4"/>
              </w:rPr>
            </w:r>
          </w:p>
        </w:tc>
      </w:tr>
      <w:tr>
        <w:trPr/>
        <w:tc>
          <w:tcPr>
            <w:tcW w:w="5310" w:type="dxa"/>
            <w:tcBorders/>
            <w:vAlign w:val="center"/>
          </w:tcPr>
          <w:p>
            <w:pPr>
              <w:pStyle w:val="TableContents"/>
              <w:bidi w:val="0"/>
              <w:spacing w:before="0" w:after="283"/>
              <w:jc w:val="left"/>
              <w:rPr/>
            </w:pPr>
            <w:r>
              <w:rPr/>
              <w:t>Date of Notice</w:t>
            </w:r>
          </w:p>
        </w:tc>
        <w:tc>
          <w:tcPr>
            <w:tcW w:w="4895" w:type="dxa"/>
            <w:tcBorders/>
            <w:vAlign w:val="center"/>
          </w:tcPr>
          <w:p>
            <w:pPr>
              <w:pStyle w:val="TableContents"/>
              <w:bidi w:val="0"/>
              <w:spacing w:before="0" w:after="0"/>
              <w:jc w:val="left"/>
              <w:rPr/>
            </w:pPr>
            <w:r>
              <w:rPr/>
              <w:t>05/28/2024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310" w:type="dxa"/>
            <w:tcBorders/>
            <w:vAlign w:val="center"/>
          </w:tcPr>
          <w:p>
            <w:pPr>
              <w:pStyle w:val="TableContents"/>
              <w:bidi w:val="0"/>
              <w:spacing w:before="0" w:after="283"/>
              <w:jc w:val="left"/>
              <w:rPr/>
            </w:pPr>
            <w:r>
              <w:rPr/>
              <w:t>Signature</w:t>
            </w:r>
          </w:p>
        </w:tc>
        <w:tc>
          <w:tcPr>
            <w:tcW w:w="4895" w:type="dxa"/>
            <w:tcBorders/>
            <w:vAlign w:val="center"/>
          </w:tcPr>
          <w:p>
            <w:pPr>
              <w:pStyle w:val="TableContents"/>
              <w:bidi w:val="0"/>
              <w:spacing w:before="0" w:after="0"/>
              <w:jc w:val="left"/>
              <w:rPr/>
            </w:pPr>
            <w:r>
              <w:rPr/>
              <w:t>Brian Roman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3198</Characters>
  <CharactersWithSpaces>3735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