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0001657568</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328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724-514-1800</w:t>
            </w:r>
          </w:p>
        </w:tc>
        <w:tc>
          <w:tcPr>
            <w:tcW w:w="0" w:type="dxa"/>
            <w:vAlign w:val="bottom"/>
          </w:tcPr>
          <w:p>
            <w:pPr>
              <w:spacing w:after="0"/>
              <w:rPr>
                <w:sz w:val="1"/>
                <w:szCs w:val="1"/>
                <w:color w:val="auto"/>
              </w:rPr>
            </w:pP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Paul Campbell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21350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283508.28</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1151392922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03/23/2026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1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03/03/2026 Vesting of Stock   Viatris Inc</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21350</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03/03/2026 Compensatory</w:t>
            </w:r>
          </w:p>
        </w:tc>
      </w:tr>
      <w:tr>
        <w:trPr>
          <w:trHeight w:val="282"/>
        </w:trPr>
        <w:tc>
          <w:tcPr>
            <w:tcW w:w="614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Awards</w:t>
            </w:r>
          </w:p>
        </w:tc>
        <w:tc>
          <w:tcPr>
            <w:tcW w:w="1920" w:type="dxa"/>
            <w:vAlign w:val="bottom"/>
          </w:tcPr>
          <w:p>
            <w:pPr>
              <w:spacing w:after="0"/>
              <w:rPr>
                <w:sz w:val="24"/>
                <w:szCs w:val="24"/>
                <w:color w:val="auto"/>
              </w:rPr>
            </w:pPr>
          </w:p>
        </w:tc>
        <w:tc>
          <w:tcPr>
            <w:tcW w:w="268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Payment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03/23/2026</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Paul Campbell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2026-03-23T15:57:32Z</dcterms:created>
  <dcterms:modified xsi:type="dcterms:W3CDTF">2026-03-23T15:57:32Z</dcterms:modified>
</cp:coreProperties>
</file>