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395"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-217805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100" w:type="dxa"/>
            <w:vAlign w:val="bottom"/>
          </w:tcPr>
          <w:p>
            <w:pPr>
              <w:jc w:val="center"/>
              <w:ind w:right="4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40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402"/>
              <w:spacing w:after="0" w:line="172"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vMerge w:val="restart"/>
          </w:tcPr>
          <w:p>
            <w:pPr>
              <w:jc w:val="center"/>
              <w:ind w:right="40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5149215</wp:posOffset>
            </wp:positionH>
            <wp:positionV relativeFrom="paragraph">
              <wp:posOffset>-581660</wp:posOffset>
            </wp:positionV>
            <wp:extent cx="55880"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499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-581660</wp:posOffset>
            </wp:positionV>
            <wp:extent cx="5588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499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20955</wp:posOffset>
            </wp:positionV>
            <wp:extent cx="7003415" cy="809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09688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080" w:space="680"/>
            <w:col w:w="8320"/>
          </w:cols>
          <w:pgMar w:left="460" w:top="210" w:right="359" w:bottom="0" w:gutter="0" w:footer="0" w:header="0"/>
        </w:sectPr>
      </w:pPr>
    </w:p>
    <w:p>
      <w:pPr>
        <w:spacing w:after="0" w:line="12"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Ni Xiangyang (Sean)</w:t>
        </w:r>
      </w:hyperlink>
    </w:p>
    <w:p>
      <w:pPr>
        <w:spacing w:after="0" w:line="274" w:lineRule="exact"/>
        <w:rPr>
          <w:sz w:val="24"/>
          <w:szCs w:val="24"/>
          <w:color w:val="auto"/>
        </w:rPr>
      </w:pPr>
    </w:p>
    <w:tbl>
      <w:tblPr>
        <w:tblLayout w:type="fixed"/>
        <w:tblInd w:w="60" w:type="dxa"/>
        <w:tblCellMar>
          <w:top w:w="0" w:type="dxa"/>
          <w:left w:w="0" w:type="dxa"/>
          <w:bottom w:w="0" w:type="dxa"/>
          <w:right w:w="0" w:type="dxa"/>
        </w:tblCellMar>
      </w:tblPr>
      <w:tr>
        <w:trPr>
          <w:trHeight w:val="158"/>
        </w:trPr>
        <w:tc>
          <w:tcPr>
            <w:tcW w:w="1180" w:type="dxa"/>
            <w:vAlign w:val="bottom"/>
          </w:tcPr>
          <w:p>
            <w:pPr>
              <w:ind w:left="40"/>
              <w:spacing w:after="0"/>
              <w:rPr>
                <w:sz w:val="20"/>
                <w:szCs w:val="20"/>
                <w:color w:val="auto"/>
              </w:rPr>
            </w:pPr>
            <w:r>
              <w:rPr>
                <w:rFonts w:ascii="Arial" w:cs="Arial" w:eastAsia="Arial" w:hAnsi="Arial"/>
                <w:sz w:val="12"/>
                <w:szCs w:val="12"/>
                <w:color w:val="auto"/>
              </w:rPr>
              <w:t>(Last)</w:t>
            </w:r>
          </w:p>
        </w:tc>
        <w:tc>
          <w:tcPr>
            <w:tcW w:w="1040" w:type="dxa"/>
            <w:vAlign w:val="bottom"/>
          </w:tcPr>
          <w:p>
            <w:pPr>
              <w:ind w:left="80"/>
              <w:spacing w:after="0"/>
              <w:rPr>
                <w:sz w:val="20"/>
                <w:szCs w:val="20"/>
                <w:color w:val="auto"/>
              </w:rPr>
            </w:pPr>
            <w:r>
              <w:rPr>
                <w:rFonts w:ascii="Arial" w:cs="Arial" w:eastAsia="Arial" w:hAnsi="Arial"/>
                <w:sz w:val="12"/>
                <w:szCs w:val="12"/>
                <w:color w:val="auto"/>
              </w:rPr>
              <w:t>(First)</w:t>
            </w:r>
          </w:p>
        </w:tc>
        <w:tc>
          <w:tcPr>
            <w:tcW w:w="700" w:type="dxa"/>
            <w:vAlign w:val="bottom"/>
          </w:tcPr>
          <w:p>
            <w:pPr>
              <w:ind w:left="280"/>
              <w:spacing w:after="0"/>
              <w:rPr>
                <w:sz w:val="20"/>
                <w:szCs w:val="20"/>
                <w:color w:val="auto"/>
              </w:rPr>
            </w:pPr>
            <w:r>
              <w:rPr>
                <w:rFonts w:ascii="Arial" w:cs="Arial" w:eastAsia="Arial" w:hAnsi="Arial"/>
                <w:sz w:val="12"/>
                <w:szCs w:val="12"/>
                <w:color w:val="auto"/>
                <w:w w:val="92"/>
              </w:rPr>
              <w:t>(Middle)</w:t>
            </w:r>
          </w:p>
        </w:tc>
      </w:tr>
      <w:tr>
        <w:trPr>
          <w:trHeight w:val="247"/>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1000 MYLAN BOULEVARD</w:t>
            </w:r>
          </w:p>
        </w:tc>
        <w:tc>
          <w:tcPr>
            <w:tcW w:w="700" w:type="dxa"/>
            <w:vAlign w:val="bottom"/>
          </w:tcPr>
          <w:p>
            <w:pPr>
              <w:spacing w:after="0"/>
              <w:rPr>
                <w:sz w:val="21"/>
                <w:szCs w:val="21"/>
                <w:color w:val="auto"/>
              </w:rPr>
            </w:pPr>
          </w:p>
        </w:tc>
      </w:tr>
      <w:tr>
        <w:trPr>
          <w:trHeight w:val="446"/>
        </w:trPr>
        <w:tc>
          <w:tcPr>
            <w:tcW w:w="1180" w:type="dxa"/>
            <w:vAlign w:val="bottom"/>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1"/>
        </w:trPr>
        <w:tc>
          <w:tcPr>
            <w:tcW w:w="11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w:t>
            </w:r>
          </w:p>
        </w:tc>
        <w:tc>
          <w:tcPr>
            <w:tcW w:w="700" w:type="dxa"/>
            <w:vAlign w:val="bottom"/>
          </w:tcPr>
          <w:p>
            <w:pPr>
              <w:ind w:left="280"/>
              <w:spacing w:after="0"/>
              <w:rPr>
                <w:sz w:val="20"/>
                <w:szCs w:val="20"/>
                <w:color w:val="auto"/>
              </w:rPr>
            </w:pPr>
            <w:r>
              <w:rPr>
                <w:rFonts w:ascii="Times New Roman" w:cs="Times New Roman" w:eastAsia="Times New Roman" w:hAnsi="Times New Roman"/>
                <w:sz w:val="16"/>
                <w:szCs w:val="16"/>
                <w:color w:val="0000FF"/>
                <w:w w:val="99"/>
              </w:rPr>
              <w:t>15317</w:t>
            </w:r>
          </w:p>
        </w:tc>
      </w:tr>
      <w:tr>
        <w:trPr>
          <w:trHeight w:val="434"/>
        </w:trPr>
        <w:tc>
          <w:tcPr>
            <w:tcW w:w="1180" w:type="dxa"/>
            <w:vAlign w:val="bottom"/>
          </w:tcPr>
          <w:p>
            <w:pPr>
              <w:ind w:left="40"/>
              <w:spacing w:after="0"/>
              <w:rPr>
                <w:sz w:val="20"/>
                <w:szCs w:val="20"/>
                <w:color w:val="auto"/>
              </w:rPr>
            </w:pPr>
            <w:r>
              <w:rPr>
                <w:rFonts w:ascii="Arial" w:cs="Arial" w:eastAsia="Arial" w:hAnsi="Arial"/>
                <w:sz w:val="12"/>
                <w:szCs w:val="12"/>
                <w:color w:val="auto"/>
              </w:rPr>
              <w:t>(City)</w:t>
            </w:r>
          </w:p>
        </w:tc>
        <w:tc>
          <w:tcPr>
            <w:tcW w:w="1040" w:type="dxa"/>
            <w:vAlign w:val="bottom"/>
          </w:tcPr>
          <w:p>
            <w:pPr>
              <w:ind w:left="80"/>
              <w:spacing w:after="0"/>
              <w:rPr>
                <w:sz w:val="20"/>
                <w:szCs w:val="20"/>
                <w:color w:val="auto"/>
              </w:rPr>
            </w:pPr>
            <w:r>
              <w:rPr>
                <w:rFonts w:ascii="Arial" w:cs="Arial" w:eastAsia="Arial" w:hAnsi="Arial"/>
                <w:sz w:val="12"/>
                <w:szCs w:val="12"/>
                <w:color w:val="auto"/>
              </w:rPr>
              <w:t>(State)</w:t>
            </w:r>
          </w:p>
        </w:tc>
        <w:tc>
          <w:tcPr>
            <w:tcW w:w="700" w:type="dxa"/>
            <w:vAlign w:val="bottom"/>
          </w:tcPr>
          <w:p>
            <w:pPr>
              <w:ind w:left="28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760" w:type="dxa"/>
            <w:vAlign w:val="bottom"/>
            <w:gridSpan w:val="3"/>
          </w:tcPr>
          <w:p>
            <w:pPr>
              <w:spacing w:after="0" w:line="132"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Viatris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tcPr>
          <w:p>
            <w:pPr>
              <w:ind w:left="100"/>
              <w:spacing w:after="0" w:line="113" w:lineRule="exact"/>
              <w:rPr>
                <w:sz w:val="20"/>
                <w:szCs w:val="20"/>
                <w:color w:val="auto"/>
              </w:rPr>
            </w:pPr>
            <w:r>
              <w:rPr>
                <w:rFonts w:ascii="Arial" w:cs="Arial" w:eastAsia="Arial" w:hAnsi="Arial"/>
                <w:sz w:val="12"/>
                <w:szCs w:val="12"/>
                <w:color w:val="auto"/>
              </w:rPr>
              <w:t>below)</w:t>
            </w:r>
          </w:p>
        </w:tc>
        <w:tc>
          <w:tcPr>
            <w:tcW w:w="1500" w:type="dxa"/>
            <w:vAlign w:val="bottom"/>
          </w:tcPr>
          <w:p>
            <w:pPr>
              <w:ind w:left="360"/>
              <w:spacing w:after="0" w:line="113"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3"/>
        </w:trPr>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03/02/2024</w:t>
            </w:r>
          </w:p>
        </w:tc>
        <w:tc>
          <w:tcPr>
            <w:tcW w:w="2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President, Greater China</w:t>
            </w: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96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0" w:lineRule="exact"/>
        <w:rPr>
          <w:sz w:val="24"/>
          <w:szCs w:val="24"/>
          <w:color w:val="auto"/>
        </w:rPr>
      </w:pPr>
    </w:p>
    <w:p>
      <w:pPr>
        <w:ind w:left="300" w:right="620"/>
        <w:spacing w:after="0" w:line="25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38" w:orient="portrait"/>
          <w:cols w:equalWidth="0" w:num="2">
            <w:col w:w="3120" w:space="72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jc w:val="center"/>
              <w:ind w:left="552"/>
              <w:spacing w:after="0"/>
              <w:rPr>
                <w:sz w:val="20"/>
                <w:szCs w:val="20"/>
                <w:color w:val="auto"/>
              </w:rPr>
            </w:pPr>
            <w:r>
              <w:rPr>
                <w:rFonts w:ascii="Arial" w:cs="Arial" w:eastAsia="Arial" w:hAnsi="Arial"/>
                <w:sz w:val="11"/>
                <w:szCs w:val="11"/>
                <w:b w:val="1"/>
                <w:bCs w:val="1"/>
                <w:color w:val="auto"/>
                <w:w w:val="96"/>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2"/>
                <w:szCs w:val="12"/>
                <w:color w:val="auto"/>
              </w:rPr>
            </w:pPr>
          </w:p>
        </w:tc>
        <w:tc>
          <w:tcPr>
            <w:tcW w:w="21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2"/>
                <w:szCs w:val="12"/>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gridSpan w:val="2"/>
          </w:tcPr>
          <w:p>
            <w:pPr>
              <w:ind w:left="840"/>
              <w:spacing w:after="0" w:line="120"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spacing w:after="0"/>
              <w:rPr>
                <w:sz w:val="10"/>
                <w:szCs w:val="10"/>
                <w:color w:val="auto"/>
              </w:rPr>
            </w:pPr>
          </w:p>
        </w:tc>
        <w:tc>
          <w:tcPr>
            <w:tcW w:w="10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Of (D) (Instr. 3, 4 and 5)</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80" w:type="dxa"/>
            <w:vAlign w:val="bottom"/>
            <w:gridSpan w:val="3"/>
          </w:tcPr>
          <w:p>
            <w:pPr>
              <w:ind w:left="840"/>
              <w:spacing w:after="0" w:line="120"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spacing w:after="0" w:line="120"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4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w w:val="94"/>
              </w:rPr>
              <w:t>Code</w:t>
            </w:r>
          </w:p>
        </w:tc>
        <w:tc>
          <w:tcPr>
            <w:tcW w:w="4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4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Times New Roman" w:cs="Times New Roman" w:eastAsia="Times New Roman" w:hAnsi="Times New Roman"/>
                <w:sz w:val="16"/>
                <w:szCs w:val="16"/>
                <w:color w:val="0000FF"/>
              </w:rPr>
              <w:t>03/02/2024</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20"/>
                <w:szCs w:val="20"/>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0000FF"/>
                <w:w w:val="95"/>
              </w:rPr>
              <w:t>17,011</w:t>
            </w:r>
          </w:p>
        </w:tc>
        <w:tc>
          <w:tcPr>
            <w:tcW w:w="4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Pr>
          <w:p>
            <w:pPr>
              <w:spacing w:after="0"/>
              <w:rPr>
                <w:sz w:val="20"/>
                <w:szCs w:val="20"/>
                <w:color w:val="auto"/>
              </w:rPr>
            </w:pPr>
          </w:p>
        </w:tc>
        <w:tc>
          <w:tcPr>
            <w:tcW w:w="660" w:type="dxa"/>
            <w:vAlign w:val="bottom"/>
          </w:tcPr>
          <w:p>
            <w:pPr>
              <w:jc w:val="center"/>
              <w:ind w:right="10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81,669</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Times New Roman" w:cs="Times New Roman" w:eastAsia="Times New Roman" w:hAnsi="Times New Roman"/>
                <w:sz w:val="16"/>
                <w:szCs w:val="16"/>
                <w:color w:val="0000FF"/>
              </w:rPr>
              <w:t>03/02/2024</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7,195</w:t>
            </w:r>
          </w:p>
        </w:tc>
        <w:tc>
          <w:tcPr>
            <w:tcW w:w="4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Pr>
          <w:p>
            <w:pPr>
              <w:spacing w:after="0"/>
              <w:rPr>
                <w:sz w:val="20"/>
                <w:szCs w:val="20"/>
                <w:color w:val="auto"/>
              </w:rPr>
            </w:pPr>
          </w:p>
        </w:tc>
        <w:tc>
          <w:tcPr>
            <w:tcW w:w="660" w:type="dxa"/>
            <w:vAlign w:val="bottom"/>
          </w:tcPr>
          <w:p>
            <w:pPr>
              <w:jc w:val="center"/>
              <w:ind w:right="10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88,864</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03/02/2024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line="287" w:lineRule="exact"/>
              <w:rPr>
                <w:sz w:val="20"/>
                <w:szCs w:val="20"/>
                <w:color w:val="auto"/>
              </w:rPr>
            </w:pPr>
            <w:r>
              <w:rPr>
                <w:rFonts w:ascii="Times New Roman" w:cs="Times New Roman" w:eastAsia="Times New Roman" w:hAnsi="Times New Roman"/>
                <w:sz w:val="31"/>
                <w:szCs w:val="31"/>
                <w:color w:val="0000FF"/>
                <w:w w:val="84"/>
                <w:vertAlign w:val="subscript"/>
              </w:rPr>
              <w:t>952</w:t>
            </w:r>
            <w:r>
              <w:rPr>
                <w:rFonts w:ascii="Times New Roman" w:cs="Times New Roman" w:eastAsia="Times New Roman" w:hAnsi="Times New Roman"/>
                <w:sz w:val="10"/>
                <w:szCs w:val="10"/>
                <w:color w:val="008000"/>
                <w:w w:val="84"/>
              </w:rPr>
              <w:t>(1)</w:t>
            </w:r>
          </w:p>
        </w:tc>
        <w:tc>
          <w:tcPr>
            <w:tcW w:w="48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0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89,816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Times New Roman" w:cs="Times New Roman" w:eastAsia="Times New Roman" w:hAnsi="Times New Roman"/>
                <w:sz w:val="16"/>
                <w:szCs w:val="16"/>
                <w:color w:val="0000FF"/>
              </w:rPr>
              <w:t>03/03/2024</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13,627</w:t>
            </w:r>
          </w:p>
        </w:tc>
        <w:tc>
          <w:tcPr>
            <w:tcW w:w="4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Pr>
          <w:p>
            <w:pPr>
              <w:spacing w:after="0"/>
              <w:rPr>
                <w:sz w:val="20"/>
                <w:szCs w:val="20"/>
                <w:color w:val="auto"/>
              </w:rPr>
            </w:pPr>
          </w:p>
        </w:tc>
        <w:tc>
          <w:tcPr>
            <w:tcW w:w="660" w:type="dxa"/>
            <w:vAlign w:val="bottom"/>
          </w:tcPr>
          <w:p>
            <w:pPr>
              <w:jc w:val="center"/>
              <w:ind w:right="10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103,443</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03/03/2024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2"/>
              </w:rPr>
              <w:t>671</w:t>
            </w:r>
            <w:r>
              <w:rPr>
                <w:rFonts w:ascii="Times New Roman" w:cs="Times New Roman" w:eastAsia="Times New Roman" w:hAnsi="Times New Roman"/>
                <w:sz w:val="19"/>
                <w:szCs w:val="19"/>
                <w:color w:val="008000"/>
                <w:w w:val="92"/>
                <w:vertAlign w:val="superscript"/>
              </w:rPr>
              <w:t>(2)</w:t>
            </w:r>
          </w:p>
        </w:tc>
        <w:tc>
          <w:tcPr>
            <w:tcW w:w="48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0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104,114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Times New Roman" w:cs="Times New Roman" w:eastAsia="Times New Roman" w:hAnsi="Times New Roman"/>
                <w:sz w:val="16"/>
                <w:szCs w:val="16"/>
                <w:color w:val="0000FF"/>
              </w:rPr>
              <w:t>03/04/2024</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7,564</w:t>
            </w:r>
          </w:p>
        </w:tc>
        <w:tc>
          <w:tcPr>
            <w:tcW w:w="4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Pr>
          <w:p>
            <w:pPr>
              <w:spacing w:after="0"/>
              <w:rPr>
                <w:sz w:val="20"/>
                <w:szCs w:val="20"/>
                <w:color w:val="auto"/>
              </w:rPr>
            </w:pPr>
          </w:p>
        </w:tc>
        <w:tc>
          <w:tcPr>
            <w:tcW w:w="660" w:type="dxa"/>
            <w:vAlign w:val="bottom"/>
          </w:tcPr>
          <w:p>
            <w:pPr>
              <w:jc w:val="center"/>
              <w:ind w:right="10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111,678</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03/04/2024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2"/>
              </w:rPr>
              <w:t>658</w:t>
            </w:r>
            <w:r>
              <w:rPr>
                <w:rFonts w:ascii="Times New Roman" w:cs="Times New Roman" w:eastAsia="Times New Roman" w:hAnsi="Times New Roman"/>
                <w:sz w:val="19"/>
                <w:szCs w:val="19"/>
                <w:color w:val="008000"/>
                <w:w w:val="92"/>
                <w:vertAlign w:val="superscript"/>
              </w:rPr>
              <w:t>(3)</w:t>
            </w:r>
          </w:p>
        </w:tc>
        <w:tc>
          <w:tcPr>
            <w:tcW w:w="48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0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112,336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03/04/2024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w:t>
            </w:r>
          </w:p>
        </w:tc>
        <w:tc>
          <w:tcPr>
            <w:tcW w:w="4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19"/>
              <w:spacing w:after="0"/>
              <w:rPr>
                <w:sz w:val="20"/>
                <w:szCs w:val="20"/>
                <w:color w:val="auto"/>
              </w:rPr>
            </w:pPr>
            <w:r>
              <w:rPr>
                <w:rFonts w:ascii="Times New Roman" w:cs="Times New Roman" w:eastAsia="Times New Roman" w:hAnsi="Times New Roman"/>
                <w:sz w:val="16"/>
                <w:szCs w:val="16"/>
                <w:color w:val="0000FF"/>
                <w:w w:val="91"/>
              </w:rPr>
              <w:t>17,755</w:t>
            </w:r>
            <w:r>
              <w:rPr>
                <w:rFonts w:ascii="Times New Roman" w:cs="Times New Roman" w:eastAsia="Times New Roman" w:hAnsi="Times New Roman"/>
                <w:sz w:val="19"/>
                <w:szCs w:val="19"/>
                <w:color w:val="008000"/>
                <w:w w:val="91"/>
                <w:vertAlign w:val="superscript"/>
              </w:rPr>
              <w:t>(4)</w:t>
            </w:r>
          </w:p>
        </w:tc>
        <w:tc>
          <w:tcPr>
            <w:tcW w:w="48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12.5394</w:t>
            </w:r>
            <w:r>
              <w:rPr>
                <w:rFonts w:ascii="Times New Roman" w:cs="Times New Roman" w:eastAsia="Times New Roman" w:hAnsi="Times New Roman"/>
                <w:sz w:val="19"/>
                <w:szCs w:val="19"/>
                <w:color w:val="008000"/>
                <w:w w:val="92"/>
                <w:vertAlign w:val="superscript"/>
              </w:rPr>
              <w:t>(5)</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94,581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03/04/2024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w:t>
            </w:r>
          </w:p>
        </w:tc>
        <w:tc>
          <w:tcPr>
            <w:tcW w:w="4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19"/>
              <w:spacing w:after="0"/>
              <w:rPr>
                <w:sz w:val="20"/>
                <w:szCs w:val="20"/>
                <w:color w:val="auto"/>
              </w:rPr>
            </w:pPr>
            <w:r>
              <w:rPr>
                <w:rFonts w:ascii="Times New Roman" w:cs="Times New Roman" w:eastAsia="Times New Roman" w:hAnsi="Times New Roman"/>
                <w:sz w:val="16"/>
                <w:szCs w:val="16"/>
                <w:color w:val="0000FF"/>
                <w:w w:val="90"/>
              </w:rPr>
              <w:t>3,777</w:t>
            </w:r>
            <w:r>
              <w:rPr>
                <w:rFonts w:ascii="Times New Roman" w:cs="Times New Roman" w:eastAsia="Times New Roman" w:hAnsi="Times New Roman"/>
                <w:sz w:val="19"/>
                <w:szCs w:val="19"/>
                <w:color w:val="008000"/>
                <w:w w:val="90"/>
                <w:vertAlign w:val="superscript"/>
              </w:rPr>
              <w:t>(4)</w:t>
            </w:r>
          </w:p>
        </w:tc>
        <w:tc>
          <w:tcPr>
            <w:tcW w:w="48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12.3582</w:t>
            </w:r>
            <w:r>
              <w:rPr>
                <w:rFonts w:ascii="Times New Roman" w:cs="Times New Roman" w:eastAsia="Times New Roman" w:hAnsi="Times New Roman"/>
                <w:sz w:val="19"/>
                <w:szCs w:val="19"/>
                <w:color w:val="008000"/>
                <w:w w:val="92"/>
                <w:vertAlign w:val="superscript"/>
              </w:rPr>
              <w:t>(6)</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5"/>
              </w:rPr>
              <w:t>90,804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40" w:type="dxa"/>
            <w:vAlign w:val="bottom"/>
            <w:gridSpan w:val="14"/>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00" w:type="dxa"/>
            <w:vAlign w:val="bottom"/>
            <w:gridSpan w:val="12"/>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2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10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6"/>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3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10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6"/>
              <w:spacing w:after="0" w:line="120"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10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Acquired (A) or</w:t>
            </w:r>
          </w:p>
        </w:tc>
        <w:tc>
          <w:tcPr>
            <w:tcW w:w="280" w:type="dxa"/>
            <w:vAlign w:val="bottom"/>
          </w:tcPr>
          <w:p>
            <w:pPr>
              <w:spacing w:after="0"/>
              <w:rPr>
                <w:sz w:val="10"/>
                <w:szCs w:val="10"/>
                <w:color w:val="auto"/>
              </w:rPr>
            </w:pPr>
          </w:p>
        </w:tc>
        <w:tc>
          <w:tcPr>
            <w:tcW w:w="13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100"/>
              <w:spacing w:after="0" w:line="120"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8)</w:t>
            </w:r>
          </w:p>
        </w:tc>
        <w:tc>
          <w:tcPr>
            <w:tcW w:w="134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Disposed of (D) (Instr.</w:t>
            </w: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gridSpan w:val="3"/>
          </w:tcPr>
          <w:p>
            <w:pPr>
              <w:ind w:left="100"/>
              <w:spacing w:after="0" w:line="120"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3, 4 and 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0"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2"/>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740" w:type="dxa"/>
            <w:vAlign w:val="bottom"/>
          </w:tcPr>
          <w:p>
            <w:pPr>
              <w:spacing w:after="0"/>
              <w:rPr>
                <w:sz w:val="5"/>
                <w:szCs w:val="5"/>
                <w:color w:val="auto"/>
              </w:rPr>
            </w:pPr>
          </w:p>
        </w:tc>
        <w:tc>
          <w:tcPr>
            <w:tcW w:w="72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vMerge w:val="restart"/>
          </w:tcPr>
          <w:p>
            <w:pPr>
              <w:ind w:left="8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7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ind w:left="300"/>
              <w:spacing w:after="0" w:line="120"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280" w:type="dxa"/>
            <w:vAlign w:val="bottom"/>
          </w:tcPr>
          <w:p>
            <w:pPr>
              <w:spacing w:after="0"/>
              <w:rPr>
                <w:sz w:val="12"/>
                <w:szCs w:val="12"/>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7"/>
              </w:rPr>
              <w:t>Title</w:t>
            </w:r>
          </w:p>
        </w:tc>
        <w:tc>
          <w:tcPr>
            <w:tcW w:w="14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40" w:type="dxa"/>
            <w:vAlign w:val="bottom"/>
          </w:tcPr>
          <w:p>
            <w:pPr>
              <w:ind w:left="60"/>
              <w:spacing w:after="0" w:line="132" w:lineRule="exact"/>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jc w:val="center"/>
              <w:ind w:right="382"/>
              <w:spacing w:after="0"/>
              <w:rPr>
                <w:sz w:val="20"/>
                <w:szCs w:val="20"/>
                <w:color w:val="auto"/>
              </w:rPr>
            </w:pPr>
            <w:r>
              <w:rPr>
                <w:rFonts w:ascii="Times New Roman" w:cs="Times New Roman" w:eastAsia="Times New Roman" w:hAnsi="Times New Roman"/>
                <w:sz w:val="12"/>
                <w:szCs w:val="12"/>
                <w:color w:val="0000FF"/>
              </w:rPr>
              <w:t>A</w:t>
            </w:r>
          </w:p>
        </w:tc>
        <w:tc>
          <w:tcPr>
            <w:tcW w:w="600" w:type="dxa"/>
            <w:vAlign w:val="bottom"/>
            <w:vMerge w:val="restart"/>
          </w:tcPr>
          <w:p>
            <w:pPr>
              <w:jc w:val="center"/>
              <w:ind w:right="45"/>
              <w:spacing w:after="0"/>
              <w:rPr>
                <w:sz w:val="20"/>
                <w:szCs w:val="20"/>
                <w:color w:val="auto"/>
              </w:rPr>
            </w:pPr>
            <w:r>
              <w:rPr>
                <w:rFonts w:ascii="Times New Roman" w:cs="Times New Roman" w:eastAsia="Times New Roman" w:hAnsi="Times New Roman"/>
                <w:sz w:val="12"/>
                <w:szCs w:val="12"/>
                <w:color w:val="0000FF"/>
                <w:w w:val="96"/>
              </w:rPr>
              <w:t>17,011</w:t>
            </w:r>
            <w:r>
              <w:rPr>
                <w:rFonts w:ascii="Times New Roman" w:cs="Times New Roman" w:eastAsia="Times New Roman" w:hAnsi="Times New Roman"/>
                <w:sz w:val="19"/>
                <w:szCs w:val="19"/>
                <w:color w:val="008000"/>
                <w:w w:val="96"/>
                <w:vertAlign w:val="superscript"/>
              </w:rPr>
              <w:t>(7)</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rPr>
              <w:t>(8)</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w w:val="85"/>
              </w:rPr>
              <w:t>(8)</w:t>
            </w:r>
          </w:p>
        </w:tc>
        <w:tc>
          <w:tcPr>
            <w:tcW w:w="62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17,011</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17,011</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80" w:type="dxa"/>
            <w:vAlign w:val="bottom"/>
          </w:tcPr>
          <w:p>
            <w:pPr>
              <w:jc w:val="center"/>
              <w:ind w:left="97"/>
              <w:spacing w:after="0" w:line="130"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740" w:type="dxa"/>
            <w:vAlign w:val="bottom"/>
            <w:tcBorders>
              <w:bottom w:val="single" w:sz="8" w:color="2C2C2C"/>
            </w:tcBorders>
          </w:tcPr>
          <w:p>
            <w:pPr>
              <w:ind w:left="60"/>
              <w:spacing w:after="0" w:line="215"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(7)</w:t>
            </w:r>
          </w:p>
        </w:tc>
        <w:tc>
          <w:tcPr>
            <w:tcW w:w="7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rPr>
              <w:t>(8)</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w w:val="85"/>
              </w:rPr>
              <w:t>(8)</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17,011</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40" w:type="dxa"/>
            <w:vAlign w:val="bottom"/>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03/02/2024</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center"/>
              <w:ind w:right="382"/>
              <w:spacing w:after="0" w:line="132" w:lineRule="exact"/>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5"/>
                <w:szCs w:val="5"/>
                <w:color w:val="auto"/>
              </w:rPr>
            </w:pPr>
          </w:p>
        </w:tc>
        <w:tc>
          <w:tcPr>
            <w:tcW w:w="740" w:type="dxa"/>
            <w:vAlign w:val="bottom"/>
            <w:gridSpan w:val="3"/>
            <w:vMerge w:val="restart"/>
          </w:tcPr>
          <w:p>
            <w:pPr>
              <w:jc w:val="center"/>
              <w:ind w:right="42"/>
              <w:spacing w:after="0" w:line="132" w:lineRule="exact"/>
              <w:rPr>
                <w:sz w:val="20"/>
                <w:szCs w:val="20"/>
                <w:color w:val="auto"/>
              </w:rPr>
            </w:pPr>
            <w:r>
              <w:rPr>
                <w:rFonts w:ascii="Times New Roman" w:cs="Times New Roman" w:eastAsia="Times New Roman" w:hAnsi="Times New Roman"/>
                <w:sz w:val="12"/>
                <w:szCs w:val="12"/>
                <w:color w:val="0000FF"/>
                <w:w w:val="96"/>
              </w:rPr>
              <w:t>17,011</w:t>
            </w:r>
          </w:p>
        </w:tc>
        <w:tc>
          <w:tcPr>
            <w:tcW w:w="4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40" w:type="dxa"/>
            <w:vAlign w:val="bottom"/>
            <w:vMerge w:val="restart"/>
          </w:tcPr>
          <w:p>
            <w:pPr>
              <w:jc w:val="center"/>
              <w:ind w:left="244"/>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580" w:type="dxa"/>
            <w:vAlign w:val="bottom"/>
            <w:vMerge w:val="restart"/>
          </w:tcPr>
          <w:p>
            <w:pPr>
              <w:ind w:left="32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80" w:type="dxa"/>
            <w:vAlign w:val="bottom"/>
            <w:vMerge w:val="restart"/>
          </w:tcPr>
          <w:p>
            <w:pPr>
              <w:jc w:val="center"/>
              <w:ind w:left="97"/>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ind w:right="382"/>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4"/>
                <w:szCs w:val="14"/>
                <w:color w:val="auto"/>
              </w:rPr>
            </w:pPr>
          </w:p>
        </w:tc>
        <w:tc>
          <w:tcPr>
            <w:tcW w:w="460" w:type="dxa"/>
            <w:vAlign w:val="bottom"/>
            <w:gridSpan w:val="2"/>
            <w:vMerge w:val="restart"/>
          </w:tcPr>
          <w:p>
            <w:pPr>
              <w:jc w:val="center"/>
              <w:ind w:left="121"/>
              <w:spacing w:after="0"/>
              <w:rPr>
                <w:sz w:val="20"/>
                <w:szCs w:val="20"/>
                <w:color w:val="auto"/>
              </w:rPr>
            </w:pPr>
            <w:r>
              <w:rPr>
                <w:rFonts w:ascii="Times New Roman" w:cs="Times New Roman" w:eastAsia="Times New Roman" w:hAnsi="Times New Roman"/>
                <w:sz w:val="12"/>
                <w:szCs w:val="12"/>
                <w:color w:val="0000FF"/>
              </w:rPr>
              <w:t>7,195</w:t>
            </w:r>
          </w:p>
        </w:tc>
        <w:tc>
          <w:tcPr>
            <w:tcW w:w="280" w:type="dxa"/>
            <w:vAlign w:val="bottom"/>
          </w:tcPr>
          <w:p>
            <w:pPr>
              <w:spacing w:after="0"/>
              <w:rPr>
                <w:sz w:val="14"/>
                <w:szCs w:val="14"/>
                <w:color w:val="auto"/>
              </w:rPr>
            </w:pP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rPr>
              <w:t>(9)</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w w:val="85"/>
              </w:rPr>
              <w:t>(9)</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7,195</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40" w:type="dxa"/>
            <w:vAlign w:val="bottom"/>
            <w:vMerge w:val="restart"/>
          </w:tcPr>
          <w:p>
            <w:pPr>
              <w:jc w:val="center"/>
              <w:ind w:left="244"/>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4"/>
                <w:szCs w:val="14"/>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80" w:type="dxa"/>
            <w:vAlign w:val="bottom"/>
            <w:vMerge w:val="restart"/>
          </w:tcPr>
          <w:p>
            <w:pPr>
              <w:jc w:val="center"/>
              <w:ind w:left="97"/>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3"/>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w w:val="90"/>
              </w:rPr>
              <w:t>951.2812</w:t>
            </w:r>
            <w:r>
              <w:rPr>
                <w:rFonts w:ascii="Times New Roman" w:cs="Times New Roman" w:eastAsia="Times New Roman" w:hAnsi="Times New Roman"/>
                <w:sz w:val="19"/>
                <w:szCs w:val="19"/>
                <w:color w:val="008000"/>
                <w:w w:val="90"/>
                <w:vertAlign w:val="superscript"/>
              </w:rPr>
              <w:t>(10)</w:t>
            </w: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w w:val="95"/>
              </w:rPr>
              <w:t>(11)</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(11)</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951.2812</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03/02/2024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382"/>
              <w:spacing w:after="0" w:line="130" w:lineRule="exact"/>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40" w:type="dxa"/>
            <w:vAlign w:val="bottom"/>
          </w:tcPr>
          <w:p>
            <w:pPr>
              <w:jc w:val="center"/>
              <w:ind w:left="244"/>
              <w:spacing w:after="0" w:line="130"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jc w:val="center"/>
              <w:ind w:left="97"/>
              <w:spacing w:after="0" w:line="120"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03/03/2024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ind w:right="382"/>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4"/>
                <w:szCs w:val="14"/>
                <w:color w:val="auto"/>
              </w:rPr>
            </w:pPr>
          </w:p>
        </w:tc>
        <w:tc>
          <w:tcPr>
            <w:tcW w:w="740" w:type="dxa"/>
            <w:vAlign w:val="bottom"/>
            <w:gridSpan w:val="3"/>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w w:val="96"/>
              </w:rPr>
              <w:t>13,627</w:t>
            </w: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w w:val="95"/>
              </w:rPr>
              <w:t>(12)</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(12)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13,627</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27,254</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80" w:type="dxa"/>
            <w:vAlign w:val="bottom"/>
            <w:vMerge w:val="restart"/>
          </w:tcPr>
          <w:p>
            <w:pPr>
              <w:jc w:val="center"/>
              <w:ind w:left="97"/>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3"/>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w w:val="90"/>
              </w:rPr>
              <w:t>670.8843</w:t>
            </w:r>
            <w:r>
              <w:rPr>
                <w:rFonts w:ascii="Times New Roman" w:cs="Times New Roman" w:eastAsia="Times New Roman" w:hAnsi="Times New Roman"/>
                <w:sz w:val="19"/>
                <w:szCs w:val="19"/>
                <w:color w:val="008000"/>
                <w:w w:val="90"/>
                <w:vertAlign w:val="superscript"/>
              </w:rPr>
              <w:t>(10)</w:t>
            </w: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w w:val="95"/>
              </w:rPr>
              <w:t>(13)</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(13)</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670.8843</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1,342</w:t>
            </w:r>
            <w:r>
              <w:rPr>
                <w:rFonts w:ascii="Times New Roman" w:cs="Times New Roman" w:eastAsia="Times New Roman" w:hAnsi="Times New Roman"/>
                <w:sz w:val="19"/>
                <w:szCs w:val="19"/>
                <w:color w:val="008000"/>
                <w:w w:val="91"/>
                <w:vertAlign w:val="superscript"/>
              </w:rPr>
              <w:t>(10)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03/03/2024</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382"/>
              <w:spacing w:after="0" w:line="130" w:lineRule="exact"/>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jc w:val="center"/>
              <w:ind w:left="97"/>
              <w:spacing w:after="0" w:line="120"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ind w:right="382"/>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4"/>
                <w:szCs w:val="14"/>
                <w:color w:val="auto"/>
              </w:rPr>
            </w:pPr>
          </w:p>
        </w:tc>
        <w:tc>
          <w:tcPr>
            <w:tcW w:w="460" w:type="dxa"/>
            <w:vAlign w:val="bottom"/>
            <w:gridSpan w:val="2"/>
            <w:vMerge w:val="restart"/>
          </w:tcPr>
          <w:p>
            <w:pPr>
              <w:jc w:val="center"/>
              <w:ind w:left="121"/>
              <w:spacing w:after="0"/>
              <w:rPr>
                <w:sz w:val="20"/>
                <w:szCs w:val="20"/>
                <w:color w:val="auto"/>
              </w:rPr>
            </w:pPr>
            <w:r>
              <w:rPr>
                <w:rFonts w:ascii="Times New Roman" w:cs="Times New Roman" w:eastAsia="Times New Roman" w:hAnsi="Times New Roman"/>
                <w:sz w:val="12"/>
                <w:szCs w:val="12"/>
                <w:color w:val="0000FF"/>
              </w:rPr>
              <w:t>7,564</w:t>
            </w:r>
          </w:p>
        </w:tc>
        <w:tc>
          <w:tcPr>
            <w:tcW w:w="280" w:type="dxa"/>
            <w:vAlign w:val="bottom"/>
          </w:tcPr>
          <w:p>
            <w:pPr>
              <w:spacing w:after="0"/>
              <w:rPr>
                <w:sz w:val="14"/>
                <w:szCs w:val="14"/>
                <w:color w:val="auto"/>
              </w:rPr>
            </w:pP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w w:val="95"/>
              </w:rPr>
              <w:t>(14)</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(14)</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7,564</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7,564</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80" w:type="dxa"/>
            <w:vAlign w:val="bottom"/>
            <w:vMerge w:val="restart"/>
          </w:tcPr>
          <w:p>
            <w:pPr>
              <w:jc w:val="center"/>
              <w:ind w:left="97"/>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3"/>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w w:val="90"/>
              </w:rPr>
              <w:t>657.6525</w:t>
            </w:r>
            <w:r>
              <w:rPr>
                <w:rFonts w:ascii="Times New Roman" w:cs="Times New Roman" w:eastAsia="Times New Roman" w:hAnsi="Times New Roman"/>
                <w:sz w:val="19"/>
                <w:szCs w:val="19"/>
                <w:color w:val="008000"/>
                <w:w w:val="90"/>
                <w:vertAlign w:val="superscript"/>
              </w:rPr>
              <w:t>(10)</w:t>
            </w: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w w:val="95"/>
              </w:rPr>
              <w:t>(15)</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(15)</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657.6525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3"/>
                <w:szCs w:val="23"/>
                <w:color w:val="0000FF"/>
                <w:w w:val="85"/>
                <w:vertAlign w:val="subscript"/>
              </w:rPr>
              <w:t>658</w:t>
            </w:r>
            <w:r>
              <w:rPr>
                <w:rFonts w:ascii="Times New Roman" w:cs="Times New Roman" w:eastAsia="Times New Roman" w:hAnsi="Times New Roman"/>
                <w:sz w:val="10"/>
                <w:szCs w:val="10"/>
                <w:color w:val="008000"/>
                <w:w w:val="85"/>
              </w:rPr>
              <w:t>(10)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0" w:type="dxa"/>
            <w:vAlign w:val="bottom"/>
          </w:tcPr>
          <w:p>
            <w:pPr>
              <w:ind w:left="60"/>
              <w:spacing w:after="0" w:line="119"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line="119"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8"/>
              </w:rPr>
              <w:t>03/04/2024</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382"/>
              <w:spacing w:after="0" w:line="119" w:lineRule="exact"/>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continue"/>
          </w:tcPr>
          <w:p>
            <w:pPr>
              <w:spacing w:after="0"/>
              <w:rPr>
                <w:sz w:val="10"/>
                <w:szCs w:val="10"/>
                <w:color w:val="auto"/>
              </w:rPr>
            </w:pPr>
          </w:p>
        </w:tc>
        <w:tc>
          <w:tcPr>
            <w:tcW w:w="580" w:type="dxa"/>
            <w:vAlign w:val="bottom"/>
          </w:tcPr>
          <w:p>
            <w:pPr>
              <w:ind w:left="320"/>
              <w:spacing w:after="0" w:line="119"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center"/>
              <w:ind w:left="97"/>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ind w:right="382"/>
              <w:spacing w:after="0"/>
              <w:rPr>
                <w:sz w:val="20"/>
                <w:szCs w:val="20"/>
                <w:color w:val="auto"/>
              </w:rPr>
            </w:pPr>
            <w:r>
              <w:rPr>
                <w:rFonts w:ascii="Times New Roman" w:cs="Times New Roman" w:eastAsia="Times New Roman" w:hAnsi="Times New Roman"/>
                <w:sz w:val="12"/>
                <w:szCs w:val="12"/>
                <w:color w:val="0000FF"/>
              </w:rPr>
              <w:t>A</w:t>
            </w:r>
          </w:p>
        </w:tc>
        <w:tc>
          <w:tcPr>
            <w:tcW w:w="600" w:type="dxa"/>
            <w:vAlign w:val="bottom"/>
            <w:vMerge w:val="restart"/>
          </w:tcPr>
          <w:p>
            <w:pPr>
              <w:jc w:val="right"/>
              <w:ind w:right="105"/>
              <w:spacing w:after="0"/>
              <w:rPr>
                <w:sz w:val="20"/>
                <w:szCs w:val="20"/>
                <w:color w:val="auto"/>
              </w:rPr>
            </w:pPr>
            <w:r>
              <w:rPr>
                <w:rFonts w:ascii="Times New Roman" w:cs="Times New Roman" w:eastAsia="Times New Roman" w:hAnsi="Times New Roman"/>
                <w:sz w:val="12"/>
                <w:szCs w:val="12"/>
                <w:color w:val="0000FF"/>
              </w:rPr>
              <w:t>37,945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w w:val="95"/>
              </w:rPr>
              <w:t>(16)</w:t>
            </w:r>
          </w:p>
        </w:tc>
        <w:tc>
          <w:tcPr>
            <w:tcW w:w="860" w:type="dxa"/>
            <w:vAlign w:val="bottom"/>
            <w:vMerge w:val="restart"/>
          </w:tcPr>
          <w:p>
            <w:pPr>
              <w:jc w:val="center"/>
              <w:ind w:left="219"/>
              <w:spacing w:after="0"/>
              <w:rPr>
                <w:sz w:val="20"/>
                <w:szCs w:val="20"/>
                <w:color w:val="auto"/>
              </w:rPr>
            </w:pPr>
            <w:r>
              <w:rPr>
                <w:rFonts w:ascii="Times New Roman" w:cs="Times New Roman" w:eastAsia="Times New Roman" w:hAnsi="Times New Roman"/>
                <w:sz w:val="10"/>
                <w:szCs w:val="10"/>
                <w:color w:val="008000"/>
              </w:rPr>
              <w:t>(16)</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37,945</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37,945</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80" w:type="dxa"/>
            <w:vAlign w:val="bottom"/>
            <w:vMerge w:val="restart"/>
          </w:tcPr>
          <w:p>
            <w:pPr>
              <w:jc w:val="center"/>
              <w:ind w:left="97"/>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-3785870</wp:posOffset>
            </wp:positionV>
            <wp:extent cx="27940" cy="379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79158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11 pursuant to the terms of the restricted stock unit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40" w:right="140" w:hanging="8"/>
        <w:spacing w:after="0" w:line="25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to satisfy the tax liability associated with the vesting and settlement of the performance restricted stock units (PRSUs) granted on March 2, 2021, the RSUs granted on March 2, 2021, the RSUs granted on March 4, 2022, the RSUs granted on March 3, 2023 and each such grant's related dividend equivalent units (DEUs).</w:t>
      </w:r>
    </w:p>
    <w:p>
      <w:pPr>
        <w:spacing w:after="0" w:line="15" w:lineRule="exact"/>
        <w:rPr>
          <w:rFonts w:ascii="Times New Roman" w:cs="Times New Roman" w:eastAsia="Times New Roman" w:hAnsi="Times New Roman"/>
          <w:sz w:val="12"/>
          <w:szCs w:val="12"/>
          <w:color w:val="008000"/>
        </w:rPr>
      </w:pPr>
    </w:p>
    <w:p>
      <w:pPr>
        <w:ind w:left="40" w:right="280" w:hanging="8"/>
        <w:spacing w:after="0" w:line="243"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weighted average price of the reporting person's disposition of 17,755 shares of common stock in transactions ranging from $12.375 to $12.59.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23" w:lineRule="exact"/>
        <w:rPr>
          <w:rFonts w:ascii="Times New Roman" w:cs="Times New Roman" w:eastAsia="Times New Roman" w:hAnsi="Times New Roman"/>
          <w:sz w:val="12"/>
          <w:szCs w:val="12"/>
          <w:color w:val="008000"/>
        </w:rPr>
      </w:pPr>
    </w:p>
    <w:p>
      <w:pPr>
        <w:ind w:left="40" w:right="140" w:hanging="8"/>
        <w:spacing w:after="0" w:line="294" w:lineRule="auto"/>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the weighted average price of the reporting person's disposition of 3,777 shares of common stock in transactions ranging from $12.27 to $12.36.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ind w:left="40" w:right="380" w:hanging="8"/>
        <w:spacing w:after="0" w:line="25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2, 2021 and vest on the same schedule as the underlying PRSUs. Fractional shares with respect to such DEUs were rounded up pursuant to the terms of the PRSU award agreement under the Viatris Inc. 2020 Stock Incentive Plan.</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8" w:right="100" w:hanging="8"/>
        <w:spacing w:after="0" w:line="257"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Inc. (Viatris). The PRSUs were initially granted on March 2, 2021, subject to the attainment of previously established three-year performance goals and a vesting period. The PRSUs vested on March 2, 2024.</w:t>
      </w:r>
    </w:p>
    <w:p>
      <w:pPr>
        <w:spacing w:after="0" w:line="15" w:lineRule="exact"/>
        <w:rPr>
          <w:rFonts w:ascii="Times New Roman" w:cs="Times New Roman" w:eastAsia="Times New Roman" w:hAnsi="Times New Roman"/>
          <w:sz w:val="12"/>
          <w:szCs w:val="12"/>
          <w:color w:val="008000"/>
        </w:rPr>
      </w:pPr>
    </w:p>
    <w:p>
      <w:pPr>
        <w:ind w:left="128" w:hanging="128"/>
        <w:spacing w:after="0"/>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7,195 of the RSUs granted on March 2, 2021 vested on each of March 2, 2022, March 2, 2023 and March 2, 2024.</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1" w:lineRule="exact"/>
        <w:rPr>
          <w:rFonts w:ascii="Times New Roman" w:cs="Times New Roman" w:eastAsia="Times New Roman" w:hAnsi="Times New Roman"/>
          <w:sz w:val="12"/>
          <w:szCs w:val="12"/>
          <w:color w:val="008000"/>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13,627 of the RSUs granted on March 3, 2023 vested on March 3, 2024, and 13,627 will vest on each of March 3, 2025 and March 3, 2026.</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7,563 of the RSUs granted on March 4, 2022 vested on March 4, 2023, 7,564 vested on March 4, 2024 and 7,564 will vest on March 4, 2025.</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41" w:lineRule="exact"/>
        <w:rPr>
          <w:rFonts w:ascii="Times New Roman" w:cs="Times New Roman" w:eastAsia="Times New Roman" w:hAnsi="Times New Roman"/>
          <w:sz w:val="12"/>
          <w:szCs w:val="12"/>
          <w:color w:val="008000"/>
        </w:rPr>
      </w:pPr>
    </w:p>
    <w:p>
      <w:pPr>
        <w:ind w:left="8" w:hanging="8"/>
        <w:spacing w:after="0" w:line="257"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12,649 of the RSUs granted on March 4, 2024 will vest on March 4, 2025, 12,648 will vest on March 4, 2026 and 12,648 will vest on March 4, 2027.</w:t>
      </w:r>
    </w:p>
    <w:p>
      <w:pPr>
        <w:spacing w:after="0" w:line="22" w:lineRule="exact"/>
        <w:rPr>
          <w:sz w:val="20"/>
          <w:szCs w:val="20"/>
          <w:color w:val="auto"/>
        </w:rPr>
      </w:pPr>
    </w:p>
    <w:tbl>
      <w:tblPr>
        <w:tblLayout w:type="fixed"/>
        <w:tblInd w:w="6568"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Macikowski, by power</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3"/>
              </w:rPr>
              <w:t>03/05/2024</w:t>
            </w:r>
          </w:p>
        </w:tc>
        <w:tc>
          <w:tcPr>
            <w:tcW w:w="0" w:type="dxa"/>
            <w:vAlign w:val="bottom"/>
          </w:tcPr>
          <w:p>
            <w:pPr>
              <w:spacing w:after="0"/>
              <w:rPr>
                <w:sz w:val="1"/>
                <w:szCs w:val="1"/>
                <w:color w:val="auto"/>
              </w:rPr>
            </w:pPr>
          </w:p>
        </w:tc>
      </w:tr>
      <w:tr>
        <w:trPr>
          <w:trHeight w:val="81"/>
        </w:trPr>
        <w:tc>
          <w:tcPr>
            <w:tcW w:w="680" w:type="dxa"/>
            <w:vAlign w:val="bottom"/>
            <w:tcBorders>
              <w:top w:val="single" w:sz="8" w:color="auto"/>
              <w:bottom w:val="single" w:sz="8" w:color="auto"/>
            </w:tcBorders>
            <w:vMerge w:val="restart"/>
          </w:tcPr>
          <w:p>
            <w:pPr>
              <w:spacing w:after="0" w:line="171" w:lineRule="exact"/>
              <w:rPr>
                <w:sz w:val="20"/>
                <w:szCs w:val="20"/>
                <w:color w:val="auto"/>
              </w:rPr>
            </w:pPr>
            <w:r>
              <w:rPr>
                <w:rFonts w:ascii="Times New Roman" w:cs="Times New Roman" w:eastAsia="Times New Roman" w:hAnsi="Times New Roman"/>
                <w:sz w:val="16"/>
                <w:szCs w:val="16"/>
                <w:color w:val="0000FF"/>
                <w:w w:val="94"/>
              </w:rPr>
              <w:t>of attorney</w:t>
            </w:r>
          </w:p>
        </w:tc>
        <w:tc>
          <w:tcPr>
            <w:tcW w:w="1340" w:type="dxa"/>
            <w:vAlign w:val="bottom"/>
            <w:tcBorders>
              <w:top w:val="single" w:sz="8" w:color="auto"/>
              <w:bottom w:val="single" w:sz="8" w:color="auto"/>
            </w:tcBorders>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80" w:type="dxa"/>
            <w:vAlign w:val="bottom"/>
            <w:tcBorders>
              <w:bottom w:val="single" w:sz="8" w:color="auto"/>
            </w:tcBorders>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8" w:right="3940" w:hanging="8"/>
        <w:spacing w:after="0" w:line="340"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8"/>
      </w:cols>
      <w:pgMar w:left="492"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2024-03-05T19:18:48Z</dcterms:created>
  <dcterms:modified xsi:type="dcterms:W3CDTF">2024-03-05T19:18:48Z</dcterms:modified>
</cp:coreProperties>
</file>