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2"/>
        </w:trPr>
        <w:tc>
          <w:tcPr>
            <w:tcW w:w="1600" w:type="dxa"/>
            <w:vAlign w:val="bottom"/>
            <w:gridSpan w:val="4"/>
          </w:tcPr>
          <w:p>
            <w:pPr>
              <w:spacing w:after="0"/>
              <w:rPr>
                <w:sz w:val="20"/>
                <w:szCs w:val="20"/>
                <w:color w:val="auto"/>
              </w:rPr>
            </w:pPr>
            <w:r>
              <w:rPr>
                <w:rFonts w:ascii="Arial" w:cs="Arial" w:eastAsia="Arial" w:hAnsi="Arial"/>
                <w:sz w:val="21"/>
                <w:szCs w:val="21"/>
                <w:color w:val="auto"/>
              </w:rPr>
              <w:t>SEC Form 5</w:t>
            </w: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20" w:type="dxa"/>
            <w:vAlign w:val="bottom"/>
            <w:gridSpan w:val="3"/>
          </w:tcPr>
          <w:p>
            <w:pPr>
              <w:ind w:left="40"/>
              <w:spacing w:after="0"/>
              <w:rPr>
                <w:sz w:val="20"/>
                <w:szCs w:val="20"/>
                <w:color w:val="auto"/>
              </w:rPr>
            </w:pPr>
            <w:r>
              <w:rPr>
                <w:rFonts w:ascii="Arial" w:cs="Arial" w:eastAsia="Arial" w:hAnsi="Arial"/>
                <w:sz w:val="24"/>
                <w:szCs w:val="24"/>
                <w:b w:val="1"/>
                <w:bCs w:val="1"/>
                <w:color w:val="auto"/>
              </w:rPr>
              <w:t>FORM 5</w:t>
            </w:r>
          </w:p>
        </w:tc>
        <w:tc>
          <w:tcPr>
            <w:tcW w:w="6820" w:type="dxa"/>
            <w:vAlign w:val="bottom"/>
            <w:gridSpan w:val="23"/>
          </w:tcPr>
          <w:p>
            <w:pPr>
              <w:jc w:val="center"/>
              <w:ind w:right="41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gridSpan w:val="4"/>
            <w:vMerge w:val="restart"/>
          </w:tcPr>
          <w:p>
            <w:pPr>
              <w:jc w:val="center"/>
              <w:ind w:right="271"/>
              <w:spacing w:after="0" w:line="141" w:lineRule="exact"/>
              <w:rPr>
                <w:sz w:val="20"/>
                <w:szCs w:val="20"/>
                <w:color w:val="auto"/>
              </w:rPr>
            </w:pPr>
            <w:r>
              <w:rPr>
                <w:rFonts w:ascii="Arial" w:cs="Arial" w:eastAsia="Arial" w:hAnsi="Arial"/>
                <w:sz w:val="13"/>
                <w:szCs w:val="13"/>
                <w:color w:val="auto"/>
              </w:rPr>
              <w:t>Washington, D.C. 20549</w:t>
            </w: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360" w:type="dxa"/>
            <w:vAlign w:val="bottom"/>
            <w:tcBorders>
              <w:top w:val="single" w:sz="8" w:color="808080"/>
              <w:bottom w:val="single" w:sz="8" w:color="2C2C2C"/>
            </w:tcBorders>
          </w:tcPr>
          <w:p>
            <w:pPr>
              <w:spacing w:after="0" w:line="20" w:lineRule="exact"/>
              <w:rPr>
                <w:sz w:val="1"/>
                <w:szCs w:val="1"/>
                <w:color w:val="auto"/>
              </w:rPr>
            </w:pPr>
          </w:p>
        </w:tc>
        <w:tc>
          <w:tcPr>
            <w:tcW w:w="260" w:type="dxa"/>
            <w:vAlign w:val="bottom"/>
            <w:tcBorders>
              <w:top w:val="single" w:sz="8" w:color="808080"/>
              <w:bottom w:val="single" w:sz="8" w:color="2C2C2C"/>
            </w:tcBorders>
          </w:tcPr>
          <w:p>
            <w:pPr>
              <w:spacing w:after="0" w:line="20" w:lineRule="exact"/>
              <w:rPr>
                <w:sz w:val="1"/>
                <w:szCs w:val="1"/>
                <w:color w:val="auto"/>
              </w:rPr>
            </w:pPr>
          </w:p>
        </w:tc>
        <w:tc>
          <w:tcPr>
            <w:tcW w:w="560" w:type="dxa"/>
            <w:vAlign w:val="bottom"/>
            <w:tcBorders>
              <w:top w:val="single" w:sz="8" w:color="808080"/>
              <w:bottom w:val="single" w:sz="8" w:color="2C2C2C"/>
            </w:tcBorders>
          </w:tcPr>
          <w:p>
            <w:pPr>
              <w:spacing w:after="0" w:line="20" w:lineRule="exact"/>
              <w:rPr>
                <w:sz w:val="1"/>
                <w:szCs w:val="1"/>
                <w:color w:val="auto"/>
              </w:rPr>
            </w:pPr>
          </w:p>
        </w:tc>
        <w:tc>
          <w:tcPr>
            <w:tcW w:w="1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w:t>
            </w: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820" w:type="dxa"/>
            <w:vAlign w:val="bottom"/>
            <w:gridSpan w:val="4"/>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4"/>
            <w:vMerge w:val="continue"/>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300" w:type="dxa"/>
            <w:vAlign w:val="bottom"/>
            <w:gridSpan w:val="4"/>
            <w:vMerge w:val="restart"/>
          </w:tcPr>
          <w:p>
            <w:pPr>
              <w:ind w:left="260"/>
              <w:spacing w:after="0" w:line="126" w:lineRule="exact"/>
              <w:rPr>
                <w:sz w:val="20"/>
                <w:szCs w:val="20"/>
                <w:color w:val="auto"/>
              </w:rPr>
            </w:pPr>
            <w:r>
              <w:rPr>
                <w:rFonts w:ascii="Arial" w:cs="Arial" w:eastAsia="Arial" w:hAnsi="Arial"/>
                <w:sz w:val="12"/>
                <w:szCs w:val="12"/>
                <w:color w:val="auto"/>
              </w:rPr>
              <w:t>to Section 16. Form 4 or Form 5</w:t>
            </w:r>
          </w:p>
        </w:tc>
        <w:tc>
          <w:tcPr>
            <w:tcW w:w="6140" w:type="dxa"/>
            <w:vAlign w:val="bottom"/>
            <w:gridSpan w:val="20"/>
            <w:vMerge w:val="restart"/>
          </w:tcPr>
          <w:p>
            <w:pPr>
              <w:jc w:val="center"/>
              <w:ind w:left="124"/>
              <w:spacing w:after="0" w:line="194" w:lineRule="exact"/>
              <w:rPr>
                <w:sz w:val="20"/>
                <w:szCs w:val="20"/>
                <w:color w:val="auto"/>
              </w:rPr>
            </w:pPr>
            <w:r>
              <w:rPr>
                <w:rFonts w:ascii="Arial" w:cs="Arial" w:eastAsia="Arial" w:hAnsi="Arial"/>
                <w:sz w:val="21"/>
                <w:szCs w:val="21"/>
                <w:b w:val="1"/>
                <w:bCs w:val="1"/>
                <w:color w:val="auto"/>
              </w:rPr>
              <w:t>ANNUAL STATEMENT OF CHANGES IN BENEFICIAL</w:t>
            </w: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808080"/>
              <w:bottom w:val="single" w:sz="8" w:color="2C2C2C"/>
            </w:tcBorders>
          </w:tcPr>
          <w:p>
            <w:pPr>
              <w:spacing w:after="0" w:line="20" w:lineRule="exact"/>
              <w:rPr>
                <w:sz w:val="1"/>
                <w:szCs w:val="1"/>
                <w:color w:val="auto"/>
              </w:rPr>
            </w:pPr>
          </w:p>
        </w:tc>
        <w:tc>
          <w:tcPr>
            <w:tcW w:w="260" w:type="dxa"/>
            <w:vAlign w:val="bottom"/>
            <w:tcBorders>
              <w:top w:val="single" w:sz="8" w:color="808080"/>
              <w:bottom w:val="single" w:sz="8" w:color="2C2C2C"/>
            </w:tcBorders>
          </w:tcPr>
          <w:p>
            <w:pPr>
              <w:spacing w:after="0" w:line="20" w:lineRule="exact"/>
              <w:rPr>
                <w:sz w:val="1"/>
                <w:szCs w:val="1"/>
                <w:color w:val="auto"/>
              </w:rPr>
            </w:pPr>
          </w:p>
        </w:tc>
        <w:tc>
          <w:tcPr>
            <w:tcW w:w="560" w:type="dxa"/>
            <w:vAlign w:val="bottom"/>
            <w:tcBorders>
              <w:top w:val="single" w:sz="8" w:color="808080"/>
              <w:bottom w:val="single" w:sz="8" w:color="2C2C2C"/>
            </w:tcBorders>
          </w:tcPr>
          <w:p>
            <w:pPr>
              <w:spacing w:after="0" w:line="20" w:lineRule="exact"/>
              <w:rPr>
                <w:sz w:val="1"/>
                <w:szCs w:val="1"/>
                <w:color w:val="auto"/>
              </w:rPr>
            </w:pPr>
          </w:p>
        </w:tc>
        <w:tc>
          <w:tcPr>
            <w:tcW w:w="1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300" w:type="dxa"/>
            <w:vAlign w:val="bottom"/>
            <w:gridSpan w:val="4"/>
            <w:vMerge w:val="continue"/>
          </w:tcPr>
          <w:p>
            <w:pPr>
              <w:spacing w:after="0"/>
              <w:rPr>
                <w:sz w:val="7"/>
                <w:szCs w:val="7"/>
                <w:color w:val="auto"/>
              </w:rPr>
            </w:pPr>
          </w:p>
        </w:tc>
        <w:tc>
          <w:tcPr>
            <w:tcW w:w="6140" w:type="dxa"/>
            <w:vAlign w:val="bottom"/>
            <w:gridSpan w:val="20"/>
            <w:vMerge w:val="continue"/>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3"/>
            <w:vMerge w:val="restart"/>
          </w:tcPr>
          <w:p>
            <w:pPr>
              <w:ind w:left="80"/>
              <w:spacing w:after="0"/>
              <w:rPr>
                <w:sz w:val="20"/>
                <w:szCs w:val="20"/>
                <w:color w:val="auto"/>
              </w:rPr>
            </w:pPr>
            <w:r>
              <w:rPr>
                <w:rFonts w:ascii="Arial" w:cs="Arial" w:eastAsia="Arial" w:hAnsi="Arial"/>
                <w:sz w:val="12"/>
                <w:szCs w:val="12"/>
                <w:color w:val="auto"/>
              </w:rPr>
              <w:t>OMB Number:</w:t>
            </w:r>
          </w:p>
        </w:tc>
        <w:tc>
          <w:tcPr>
            <w:tcW w:w="18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w w:val="97"/>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6140" w:type="dxa"/>
            <w:vAlign w:val="bottom"/>
            <w:gridSpan w:val="20"/>
            <w:vMerge w:val="continue"/>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260"/>
              <w:spacing w:after="0"/>
              <w:rPr>
                <w:sz w:val="20"/>
                <w:szCs w:val="20"/>
                <w:color w:val="auto"/>
              </w:rPr>
            </w:pPr>
            <w:r>
              <w:rPr>
                <w:rFonts w:ascii="Arial" w:cs="Arial" w:eastAsia="Arial" w:hAnsi="Arial"/>
                <w:sz w:val="12"/>
                <w:szCs w:val="12"/>
                <w:color w:val="auto"/>
              </w:rPr>
              <w:t>Instruction 1(b).</w:t>
            </w: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gridSpan w:val="4"/>
            <w:vMerge w:val="restart"/>
          </w:tcPr>
          <w:p>
            <w:pPr>
              <w:jc w:val="center"/>
              <w:ind w:right="271"/>
              <w:spacing w:after="0"/>
              <w:rPr>
                <w:sz w:val="20"/>
                <w:szCs w:val="20"/>
                <w:color w:val="auto"/>
              </w:rPr>
            </w:pPr>
            <w:r>
              <w:rPr>
                <w:rFonts w:ascii="Arial" w:cs="Arial" w:eastAsia="Arial" w:hAnsi="Arial"/>
                <w:sz w:val="21"/>
                <w:szCs w:val="21"/>
                <w:b w:val="1"/>
                <w:bCs w:val="1"/>
                <w:color w:val="auto"/>
              </w:rPr>
              <w:t>OWNERSHIP</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0" w:type="dxa"/>
            <w:vAlign w:val="bottom"/>
            <w:gridSpan w:val="9"/>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gridSpan w:val="3"/>
          </w:tcPr>
          <w:p>
            <w:pPr>
              <w:ind w:left="80"/>
              <w:spacing w:after="0"/>
              <w:rPr>
                <w:sz w:val="20"/>
                <w:szCs w:val="20"/>
                <w:color w:val="auto"/>
              </w:rPr>
            </w:pPr>
            <w:r>
              <w:rPr>
                <w:rFonts w:ascii="Arial" w:cs="Arial" w:eastAsia="Arial" w:hAnsi="Arial"/>
                <w:sz w:val="12"/>
                <w:szCs w:val="12"/>
                <w:color w:val="auto"/>
              </w:rPr>
              <w:t>hours per response:</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300" w:type="dxa"/>
            <w:vAlign w:val="bottom"/>
            <w:gridSpan w:val="4"/>
            <w:vMerge w:val="continue"/>
          </w:tcPr>
          <w:p>
            <w:pPr>
              <w:spacing w:after="0"/>
              <w:rPr>
                <w:sz w:val="3"/>
                <w:szCs w:val="3"/>
                <w:color w:val="auto"/>
              </w:rPr>
            </w:pPr>
          </w:p>
        </w:tc>
        <w:tc>
          <w:tcPr>
            <w:tcW w:w="5500" w:type="dxa"/>
            <w:vAlign w:val="bottom"/>
            <w:gridSpan w:val="17"/>
            <w:vMerge w:val="restart"/>
          </w:tcPr>
          <w:p>
            <w:pPr>
              <w:jc w:val="center"/>
              <w:ind w:left="74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300" w:type="dxa"/>
            <w:vAlign w:val="bottom"/>
            <w:gridSpan w:val="4"/>
            <w:vMerge w:val="continue"/>
          </w:tcPr>
          <w:p>
            <w:pPr>
              <w:spacing w:after="0" w:line="20" w:lineRule="exact"/>
              <w:rPr>
                <w:sz w:val="1"/>
                <w:szCs w:val="1"/>
                <w:color w:val="auto"/>
              </w:rPr>
            </w:pPr>
          </w:p>
        </w:tc>
        <w:tc>
          <w:tcPr>
            <w:tcW w:w="5500" w:type="dxa"/>
            <w:vAlign w:val="bottom"/>
            <w:gridSpan w:val="17"/>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5500" w:type="dxa"/>
            <w:vAlign w:val="bottom"/>
            <w:gridSpan w:val="17"/>
            <w:vMerge w:val="continue"/>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20" w:type="dxa"/>
            <w:vAlign w:val="bottom"/>
            <w:gridSpan w:val="11"/>
            <w:vMerge w:val="restart"/>
          </w:tcPr>
          <w:p>
            <w:pPr>
              <w:jc w:val="center"/>
              <w:spacing w:after="0"/>
              <w:rPr>
                <w:sz w:val="20"/>
                <w:szCs w:val="20"/>
                <w:color w:val="auto"/>
              </w:rPr>
            </w:pPr>
            <w:r>
              <w:rPr>
                <w:rFonts w:ascii="Arial" w:cs="Arial" w:eastAsia="Arial" w:hAnsi="Arial"/>
                <w:sz w:val="13"/>
                <w:szCs w:val="13"/>
                <w:color w:val="auto"/>
              </w:rPr>
              <w:t>or Section 30(h) of the Investment Company Act of 1940</w:t>
            </w: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20" w:type="dxa"/>
            <w:vAlign w:val="bottom"/>
            <w:gridSpan w:val="11"/>
            <w:vMerge w:val="continue"/>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2920" w:type="dxa"/>
            <w:vAlign w:val="bottom"/>
            <w:tcBorders>
              <w:bottom w:val="single" w:sz="8" w:color="2C2C2C"/>
            </w:tcBorders>
            <w:gridSpan w:val="11"/>
          </w:tcPr>
          <w:p>
            <w:pPr>
              <w:spacing w:after="0"/>
              <w:rPr>
                <w:sz w:val="4"/>
                <w:szCs w:val="4"/>
                <w:color w:val="auto"/>
              </w:rPr>
            </w:pPr>
          </w:p>
        </w:tc>
        <w:tc>
          <w:tcPr>
            <w:tcW w:w="120" w:type="dxa"/>
            <w:vAlign w:val="bottom"/>
            <w:tcBorders>
              <w:bottom w:val="single" w:sz="8" w:color="808080"/>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20" w:type="dxa"/>
            <w:vAlign w:val="bottom"/>
            <w:gridSpan w:val="6"/>
          </w:tcPr>
          <w:p>
            <w:pPr>
              <w:ind w:left="60"/>
              <w:spacing w:after="0" w:line="213"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gridSpan w:val="16"/>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8">
              <w:r>
                <w:rPr>
                  <w:rFonts w:ascii="Arial" w:cs="Arial" w:eastAsia="Arial" w:hAnsi="Arial"/>
                  <w:sz w:val="21"/>
                  <w:szCs w:val="21"/>
                  <w:color w:val="0000EE"/>
                </w:rPr>
                <w:t>COURY ROBERT J</w:t>
              </w:r>
            </w:hyperlink>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780" w:type="dxa"/>
            <w:vAlign w:val="bottom"/>
            <w:gridSpan w:val="6"/>
          </w:tcPr>
          <w:p>
            <w:pPr>
              <w:spacing w:after="0" w:line="107" w:lineRule="exact"/>
              <w:rPr>
                <w:rFonts w:ascii="Arial" w:cs="Arial" w:eastAsia="Arial" w:hAnsi="Arial"/>
                <w:sz w:val="12"/>
                <w:szCs w:val="12"/>
                <w:color w:val="0000EE"/>
              </w:rPr>
            </w:pPr>
            <w:hyperlink r:id="rId9">
              <w:r>
                <w:rPr>
                  <w:rFonts w:ascii="Arial" w:cs="Arial" w:eastAsia="Arial" w:hAnsi="Arial"/>
                  <w:sz w:val="12"/>
                  <w:szCs w:val="12"/>
                  <w:color w:val="0000EE"/>
                </w:rPr>
                <w:t xml:space="preserve">Viatris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VTRS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80" w:type="dxa"/>
            <w:vAlign w:val="bottom"/>
            <w:gridSpan w:val="8"/>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80" w:type="dxa"/>
            <w:vAlign w:val="bottom"/>
            <w:gridSpan w:val="8"/>
            <w:vMerge w:val="continue"/>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20" w:type="dxa"/>
            <w:vAlign w:val="bottom"/>
            <w:gridSpan w:val="6"/>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260" w:type="dxa"/>
            <w:vAlign w:val="bottom"/>
          </w:tcPr>
          <w:p>
            <w:pPr>
              <w:spacing w:after="0"/>
              <w:rPr>
                <w:sz w:val="2"/>
                <w:szCs w:val="2"/>
                <w:color w:val="auto"/>
              </w:rPr>
            </w:pPr>
          </w:p>
        </w:tc>
        <w:tc>
          <w:tcPr>
            <w:tcW w:w="1580" w:type="dxa"/>
            <w:vAlign w:val="bottom"/>
            <w:gridSpan w:val="7"/>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320" w:type="dxa"/>
            <w:vAlign w:val="bottom"/>
            <w:gridSpan w:val="6"/>
            <w:vMerge w:val="continue"/>
          </w:tcPr>
          <w:p>
            <w:pPr>
              <w:spacing w:after="0"/>
              <w:rPr>
                <w:sz w:val="5"/>
                <w:szCs w:val="5"/>
                <w:color w:val="auto"/>
              </w:rPr>
            </w:pPr>
          </w:p>
        </w:tc>
        <w:tc>
          <w:tcPr>
            <w:tcW w:w="260" w:type="dxa"/>
            <w:vAlign w:val="bottom"/>
          </w:tcPr>
          <w:p>
            <w:pPr>
              <w:spacing w:after="0"/>
              <w:rPr>
                <w:sz w:val="5"/>
                <w:szCs w:val="5"/>
                <w:color w:val="auto"/>
              </w:rPr>
            </w:pPr>
          </w:p>
        </w:tc>
        <w:tc>
          <w:tcPr>
            <w:tcW w:w="15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9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5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320" w:type="dxa"/>
            <w:vAlign w:val="bottom"/>
            <w:gridSpan w:val="6"/>
            <w:vMerge w:val="continue"/>
          </w:tcPr>
          <w:p>
            <w:pPr>
              <w:spacing w:after="0"/>
              <w:rPr>
                <w:sz w:val="8"/>
                <w:szCs w:val="8"/>
                <w:color w:val="auto"/>
              </w:rPr>
            </w:pPr>
          </w:p>
        </w:tc>
        <w:tc>
          <w:tcPr>
            <w:tcW w:w="260" w:type="dxa"/>
            <w:vAlign w:val="bottom"/>
          </w:tcPr>
          <w:p>
            <w:pPr>
              <w:spacing w:after="0"/>
              <w:rPr>
                <w:sz w:val="8"/>
                <w:szCs w:val="8"/>
                <w:color w:val="auto"/>
              </w:rPr>
            </w:pPr>
          </w:p>
        </w:tc>
        <w:tc>
          <w:tcPr>
            <w:tcW w:w="15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1160" w:type="dxa"/>
            <w:vAlign w:val="bottom"/>
            <w:gridSpan w:val="4"/>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7"/>
                <w:szCs w:val="7"/>
                <w:color w:val="auto"/>
              </w:rPr>
            </w:pPr>
          </w:p>
        </w:tc>
        <w:tc>
          <w:tcPr>
            <w:tcW w:w="1580" w:type="dxa"/>
            <w:vAlign w:val="bottom"/>
            <w:gridSpan w:val="7"/>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3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1160" w:type="dxa"/>
            <w:vAlign w:val="bottom"/>
            <w:gridSpan w:val="4"/>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gridSpan w:val="7"/>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20" w:type="dxa"/>
            <w:vAlign w:val="bottom"/>
            <w:gridSpan w:val="14"/>
            <w:vMerge w:val="restart"/>
          </w:tcPr>
          <w:p>
            <w:pPr>
              <w:spacing w:after="0"/>
              <w:rPr>
                <w:sz w:val="20"/>
                <w:szCs w:val="20"/>
                <w:color w:val="auto"/>
              </w:rPr>
            </w:pPr>
            <w:r>
              <w:rPr>
                <w:rFonts w:ascii="Arial" w:cs="Arial" w:eastAsia="Arial" w:hAnsi="Arial"/>
                <w:sz w:val="13"/>
                <w:szCs w:val="13"/>
                <w:color w:val="auto"/>
              </w:rPr>
              <w:t>3. Statement for Issuer's Fiscal Year Ended (Month/Day/Year)</w:t>
            </w:r>
          </w:p>
        </w:tc>
        <w:tc>
          <w:tcPr>
            <w:tcW w:w="160" w:type="dxa"/>
            <w:vAlign w:val="bottom"/>
            <w:gridSpan w:val="2"/>
            <w:vMerge w:val="continue"/>
          </w:tcPr>
          <w:p>
            <w:pPr>
              <w:spacing w:after="0"/>
              <w:rPr>
                <w:sz w:val="4"/>
                <w:szCs w:val="4"/>
                <w:color w:val="auto"/>
              </w:rPr>
            </w:pPr>
          </w:p>
        </w:tc>
        <w:tc>
          <w:tcPr>
            <w:tcW w:w="1160" w:type="dxa"/>
            <w:vAlign w:val="bottom"/>
            <w:gridSpan w:val="4"/>
            <w:vMerge w:val="continue"/>
          </w:tcPr>
          <w:p>
            <w:pPr>
              <w:spacing w:after="0"/>
              <w:rPr>
                <w:sz w:val="4"/>
                <w:szCs w:val="4"/>
                <w:color w:val="auto"/>
              </w:rPr>
            </w:pPr>
          </w:p>
        </w:tc>
        <w:tc>
          <w:tcPr>
            <w:tcW w:w="260" w:type="dxa"/>
            <w:vAlign w:val="bottom"/>
          </w:tcPr>
          <w:p>
            <w:pPr>
              <w:spacing w:after="0"/>
              <w:rPr>
                <w:sz w:val="4"/>
                <w:szCs w:val="4"/>
                <w:color w:val="auto"/>
              </w:rPr>
            </w:pPr>
          </w:p>
        </w:tc>
        <w:tc>
          <w:tcPr>
            <w:tcW w:w="15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720" w:type="dxa"/>
            <w:vAlign w:val="bottom"/>
            <w:gridSpan w:val="3"/>
            <w:vMerge w:val="restart"/>
          </w:tcPr>
          <w:p>
            <w:pPr>
              <w:ind w:left="640"/>
              <w:spacing w:after="0"/>
              <w:rPr>
                <w:sz w:val="20"/>
                <w:szCs w:val="20"/>
                <w:color w:val="auto"/>
              </w:rPr>
            </w:pPr>
            <w:r>
              <w:rPr>
                <w:rFonts w:ascii="Arial" w:cs="Arial" w:eastAsia="Arial" w:hAnsi="Arial"/>
                <w:sz w:val="13"/>
                <w:szCs w:val="13"/>
                <w:color w:val="auto"/>
              </w:rPr>
              <w:t>(First)</w:t>
            </w:r>
          </w:p>
        </w:tc>
        <w:tc>
          <w:tcPr>
            <w:tcW w:w="132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20" w:type="dxa"/>
            <w:vAlign w:val="bottom"/>
            <w:gridSpan w:val="14"/>
            <w:vMerge w:val="continue"/>
          </w:tcPr>
          <w:p>
            <w:pPr>
              <w:spacing w:after="0"/>
              <w:rPr>
                <w:sz w:val="9"/>
                <w:szCs w:val="9"/>
                <w:color w:val="auto"/>
              </w:rPr>
            </w:pPr>
          </w:p>
        </w:tc>
        <w:tc>
          <w:tcPr>
            <w:tcW w:w="160" w:type="dxa"/>
            <w:vAlign w:val="bottom"/>
            <w:gridSpan w:val="2"/>
            <w:vMerge w:val="continue"/>
          </w:tcPr>
          <w:p>
            <w:pPr>
              <w:spacing w:after="0"/>
              <w:rPr>
                <w:sz w:val="9"/>
                <w:szCs w:val="9"/>
                <w:color w:val="auto"/>
              </w:rPr>
            </w:pPr>
          </w:p>
        </w:tc>
        <w:tc>
          <w:tcPr>
            <w:tcW w:w="1160" w:type="dxa"/>
            <w:vAlign w:val="bottom"/>
            <w:gridSpan w:val="4"/>
            <w:vMerge w:val="restart"/>
          </w:tcPr>
          <w:p>
            <w:pPr>
              <w:ind w:left="180"/>
              <w:spacing w:after="0"/>
              <w:rPr>
                <w:sz w:val="20"/>
                <w:szCs w:val="20"/>
                <w:color w:val="auto"/>
              </w:rPr>
            </w:pPr>
            <w:r>
              <w:rPr>
                <w:rFonts w:ascii="Arial" w:cs="Arial" w:eastAsia="Arial" w:hAnsi="Arial"/>
                <w:sz w:val="13"/>
                <w:szCs w:val="13"/>
                <w:color w:val="auto"/>
              </w:rPr>
              <w:t>below)</w:t>
            </w:r>
          </w:p>
        </w:tc>
        <w:tc>
          <w:tcPr>
            <w:tcW w:w="260" w:type="dxa"/>
            <w:vAlign w:val="bottom"/>
          </w:tcPr>
          <w:p>
            <w:pPr>
              <w:spacing w:after="0"/>
              <w:rPr>
                <w:sz w:val="9"/>
                <w:szCs w:val="9"/>
                <w:color w:val="auto"/>
              </w:rPr>
            </w:pPr>
          </w:p>
        </w:tc>
        <w:tc>
          <w:tcPr>
            <w:tcW w:w="740" w:type="dxa"/>
            <w:vAlign w:val="bottom"/>
            <w:gridSpan w:val="2"/>
            <w:vMerge w:val="restart"/>
          </w:tcPr>
          <w:p>
            <w:pPr>
              <w:ind w:left="320"/>
              <w:spacing w:after="0"/>
              <w:rPr>
                <w:sz w:val="20"/>
                <w:szCs w:val="20"/>
                <w:color w:val="auto"/>
              </w:rPr>
            </w:pPr>
            <w:r>
              <w:rPr>
                <w:rFonts w:ascii="Arial" w:cs="Arial" w:eastAsia="Arial" w:hAnsi="Arial"/>
                <w:sz w:val="13"/>
                <w:szCs w:val="13"/>
                <w:color w:val="auto"/>
              </w:rPr>
              <w:t>below)</w:t>
            </w: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13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20" w:type="dxa"/>
            <w:vAlign w:val="bottom"/>
            <w:gridSpan w:val="14"/>
            <w:vMerge w:val="continue"/>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160" w:type="dxa"/>
            <w:vAlign w:val="bottom"/>
            <w:gridSpan w:val="4"/>
            <w:vMerge w:val="continue"/>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1000 MYLAN BOULEVARD</w:t>
            </w:r>
          </w:p>
        </w:tc>
        <w:tc>
          <w:tcPr>
            <w:tcW w:w="1320" w:type="dxa"/>
            <w:vAlign w:val="bottom"/>
          </w:tcPr>
          <w:p>
            <w:pPr>
              <w:spacing w:after="0"/>
              <w:rPr>
                <w:sz w:val="17"/>
                <w:szCs w:val="17"/>
                <w:color w:val="auto"/>
              </w:rPr>
            </w:pPr>
          </w:p>
        </w:tc>
        <w:tc>
          <w:tcPr>
            <w:tcW w:w="1060" w:type="dxa"/>
            <w:vAlign w:val="bottom"/>
            <w:gridSpan w:val="4"/>
          </w:tcPr>
          <w:p>
            <w:pPr>
              <w:ind w:left="160"/>
              <w:spacing w:after="0"/>
              <w:rPr>
                <w:sz w:val="20"/>
                <w:szCs w:val="20"/>
                <w:color w:val="auto"/>
              </w:rPr>
            </w:pPr>
            <w:r>
              <w:rPr>
                <w:rFonts w:ascii="Arial" w:cs="Arial" w:eastAsia="Arial" w:hAnsi="Arial"/>
                <w:sz w:val="17"/>
                <w:szCs w:val="17"/>
                <w:color w:val="0000FF"/>
              </w:rPr>
              <w:t>12/31/2021</w:t>
            </w: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00" w:type="dxa"/>
            <w:vAlign w:val="bottom"/>
            <w:gridSpan w:val="5"/>
            <w:vMerge w:val="restart"/>
          </w:tcPr>
          <w:p>
            <w:pPr>
              <w:ind w:left="40"/>
              <w:spacing w:after="0"/>
              <w:rPr>
                <w:sz w:val="20"/>
                <w:szCs w:val="20"/>
                <w:color w:val="auto"/>
              </w:rPr>
            </w:pPr>
            <w:r>
              <w:rPr>
                <w:rFonts w:ascii="Arial" w:cs="Arial" w:eastAsia="Arial" w:hAnsi="Arial"/>
                <w:sz w:val="17"/>
                <w:szCs w:val="17"/>
                <w:color w:val="0000FF"/>
                <w:w w:val="94"/>
              </w:rPr>
              <w:t>Executive Chairman</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gridSpan w:val="2"/>
          </w:tcPr>
          <w:p>
            <w:pPr>
              <w:spacing w:after="0"/>
              <w:rPr>
                <w:sz w:val="12"/>
                <w:szCs w:val="12"/>
                <w:color w:val="auto"/>
              </w:rPr>
            </w:pPr>
          </w:p>
        </w:tc>
        <w:tc>
          <w:tcPr>
            <w:tcW w:w="840" w:type="dxa"/>
            <w:vAlign w:val="bottom"/>
            <w:tcBorders>
              <w:bottom w:val="single" w:sz="8" w:color="2C2C2C"/>
            </w:tcBorders>
            <w:gridSpan w:val="3"/>
          </w:tcPr>
          <w:p>
            <w:pPr>
              <w:spacing w:after="0"/>
              <w:rPr>
                <w:sz w:val="12"/>
                <w:szCs w:val="12"/>
                <w:color w:val="auto"/>
              </w:rPr>
            </w:pPr>
          </w:p>
        </w:tc>
        <w:tc>
          <w:tcPr>
            <w:tcW w:w="1680" w:type="dxa"/>
            <w:vAlign w:val="bottom"/>
            <w:tcBorders>
              <w:bottom w:val="single" w:sz="8" w:color="2C2C2C"/>
            </w:tcBorders>
            <w:gridSpan w:val="6"/>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gridSpan w:val="2"/>
          </w:tcPr>
          <w:p>
            <w:pPr>
              <w:spacing w:after="0"/>
              <w:rPr>
                <w:sz w:val="12"/>
                <w:szCs w:val="12"/>
                <w:color w:val="auto"/>
              </w:rPr>
            </w:pPr>
          </w:p>
        </w:tc>
        <w:tc>
          <w:tcPr>
            <w:tcW w:w="2920" w:type="dxa"/>
            <w:vAlign w:val="bottom"/>
            <w:tcBorders>
              <w:bottom w:val="single" w:sz="8" w:color="2C2C2C"/>
            </w:tcBorders>
            <w:gridSpan w:val="11"/>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90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540" w:type="dxa"/>
            <w:vAlign w:val="bottom"/>
            <w:tcBorders>
              <w:bottom w:val="single" w:sz="8" w:color="9A9A9A"/>
            </w:tcBorders>
          </w:tcPr>
          <w:p>
            <w:pPr>
              <w:spacing w:after="0"/>
              <w:rPr>
                <w:sz w:val="4"/>
                <w:szCs w:val="4"/>
                <w:color w:val="auto"/>
              </w:rPr>
            </w:pPr>
          </w:p>
        </w:tc>
        <w:tc>
          <w:tcPr>
            <w:tcW w:w="132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20" w:type="dxa"/>
            <w:vAlign w:val="bottom"/>
            <w:gridSpan w:val="11"/>
            <w:vMerge w:val="restart"/>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4"/>
                <w:szCs w:val="4"/>
                <w:color w:val="auto"/>
              </w:rPr>
            </w:pPr>
          </w:p>
        </w:tc>
        <w:tc>
          <w:tcPr>
            <w:tcW w:w="3420" w:type="dxa"/>
            <w:vAlign w:val="bottom"/>
            <w:gridSpan w:val="16"/>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20" w:type="dxa"/>
            <w:vAlign w:val="bottom"/>
            <w:gridSpan w:val="11"/>
            <w:vMerge w:val="continue"/>
          </w:tcPr>
          <w:p>
            <w:pPr>
              <w:spacing w:after="0"/>
              <w:rPr>
                <w:sz w:val="11"/>
                <w:szCs w:val="11"/>
                <w:color w:val="auto"/>
              </w:rPr>
            </w:pPr>
          </w:p>
        </w:tc>
        <w:tc>
          <w:tcPr>
            <w:tcW w:w="340" w:type="dxa"/>
            <w:vAlign w:val="bottom"/>
          </w:tcPr>
          <w:p>
            <w:pPr>
              <w:spacing w:after="0"/>
              <w:rPr>
                <w:sz w:val="11"/>
                <w:szCs w:val="11"/>
                <w:color w:val="auto"/>
              </w:rPr>
            </w:pPr>
          </w:p>
        </w:tc>
        <w:tc>
          <w:tcPr>
            <w:tcW w:w="3420" w:type="dxa"/>
            <w:vAlign w:val="bottom"/>
            <w:gridSpan w:val="1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spacing w:after="0"/>
              <w:rPr>
                <w:sz w:val="20"/>
                <w:szCs w:val="20"/>
                <w:color w:val="auto"/>
              </w:rPr>
            </w:pPr>
            <w:r>
              <w:rPr>
                <w:rFonts w:ascii="Arial" w:cs="Arial" w:eastAsia="Arial" w:hAnsi="Arial"/>
                <w:sz w:val="17"/>
                <w:szCs w:val="17"/>
                <w:color w:val="0000FF"/>
                <w:w w:val="97"/>
              </w:rPr>
              <w:t>CANONSBURG PA</w:t>
            </w: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20" w:type="dxa"/>
            <w:vAlign w:val="bottom"/>
          </w:tcPr>
          <w:p>
            <w:pPr>
              <w:ind w:left="160"/>
              <w:spacing w:after="0"/>
              <w:rPr>
                <w:sz w:val="20"/>
                <w:szCs w:val="20"/>
                <w:color w:val="auto"/>
              </w:rPr>
            </w:pPr>
            <w:r>
              <w:rPr>
                <w:rFonts w:ascii="Arial" w:cs="Arial" w:eastAsia="Arial" w:hAnsi="Arial"/>
                <w:sz w:val="17"/>
                <w:szCs w:val="17"/>
                <w:color w:val="0000FF"/>
              </w:rPr>
              <w:t>15317</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160" w:type="dxa"/>
            <w:vAlign w:val="bottom"/>
            <w:gridSpan w:val="14"/>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0" w:type="dxa"/>
            <w:vAlign w:val="bottom"/>
            <w:gridSpan w:val="12"/>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9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540" w:type="dxa"/>
            <w:vAlign w:val="bottom"/>
            <w:tcBorders>
              <w:top w:val="single" w:sz="8" w:color="EEEEEE"/>
            </w:tcBorders>
          </w:tcPr>
          <w:p>
            <w:pPr>
              <w:spacing w:after="0"/>
              <w:rPr>
                <w:sz w:val="3"/>
                <w:szCs w:val="3"/>
                <w:color w:val="auto"/>
              </w:rPr>
            </w:pPr>
          </w:p>
        </w:tc>
        <w:tc>
          <w:tcPr>
            <w:tcW w:w="132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0" w:type="dxa"/>
            <w:vAlign w:val="bottom"/>
            <w:gridSpan w:val="1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720" w:type="dxa"/>
            <w:vAlign w:val="bottom"/>
            <w:gridSpan w:val="3"/>
            <w:vMerge w:val="restart"/>
          </w:tcPr>
          <w:p>
            <w:pPr>
              <w:ind w:left="640"/>
              <w:spacing w:after="0"/>
              <w:rPr>
                <w:sz w:val="20"/>
                <w:szCs w:val="20"/>
                <w:color w:val="auto"/>
              </w:rPr>
            </w:pPr>
            <w:r>
              <w:rPr>
                <w:rFonts w:ascii="Arial" w:cs="Arial" w:eastAsia="Arial" w:hAnsi="Arial"/>
                <w:sz w:val="13"/>
                <w:szCs w:val="13"/>
                <w:color w:val="auto"/>
              </w:rPr>
              <w:t>(State)</w:t>
            </w:r>
          </w:p>
        </w:tc>
        <w:tc>
          <w:tcPr>
            <w:tcW w:w="132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4"/>
          </w:tcPr>
          <w:p>
            <w:pPr>
              <w:ind w:left="18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gridSpan w:val="2"/>
          </w:tcPr>
          <w:p>
            <w:pPr>
              <w:spacing w:after="0"/>
              <w:rPr>
                <w:sz w:val="11"/>
                <w:szCs w:val="11"/>
                <w:color w:val="auto"/>
              </w:rPr>
            </w:pPr>
          </w:p>
        </w:tc>
        <w:tc>
          <w:tcPr>
            <w:tcW w:w="840" w:type="dxa"/>
            <w:vAlign w:val="bottom"/>
            <w:tcBorders>
              <w:bottom w:val="single" w:sz="8" w:color="2C2C2C"/>
            </w:tcBorders>
            <w:gridSpan w:val="3"/>
          </w:tcPr>
          <w:p>
            <w:pPr>
              <w:spacing w:after="0"/>
              <w:rPr>
                <w:sz w:val="11"/>
                <w:szCs w:val="11"/>
                <w:color w:val="auto"/>
              </w:rPr>
            </w:pPr>
          </w:p>
        </w:tc>
        <w:tc>
          <w:tcPr>
            <w:tcW w:w="2020" w:type="dxa"/>
            <w:vAlign w:val="bottom"/>
            <w:tcBorders>
              <w:bottom w:val="single" w:sz="8" w:color="2C2C2C"/>
            </w:tcBorders>
            <w:gridSpan w:val="7"/>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24"/>
          </w:tcPr>
          <w:p>
            <w:pPr>
              <w:ind w:left="3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7"/>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4"/>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320" w:type="dxa"/>
            <w:vAlign w:val="bottom"/>
          </w:tcPr>
          <w:p>
            <w:pPr>
              <w:ind w:left="24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gridSpan w:val="8"/>
          </w:tcPr>
          <w:p>
            <w:pPr>
              <w:ind w:left="40"/>
              <w:spacing w:after="0"/>
              <w:rPr>
                <w:sz w:val="20"/>
                <w:szCs w:val="20"/>
                <w:color w:val="auto"/>
              </w:rPr>
            </w:pPr>
            <w:r>
              <w:rPr>
                <w:rFonts w:ascii="Arial" w:cs="Arial" w:eastAsia="Arial" w:hAnsi="Arial"/>
                <w:sz w:val="12"/>
                <w:szCs w:val="12"/>
                <w:b w:val="1"/>
                <w:bCs w:val="1"/>
                <w:color w:val="auto"/>
                <w:w w:val="99"/>
              </w:rPr>
              <w:t>4. Securities Acquired (A) or Disposed</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4"/>
          </w:tcPr>
          <w:p>
            <w:pPr>
              <w:ind w:left="20"/>
              <w:spacing w:after="0"/>
              <w:rPr>
                <w:sz w:val="20"/>
                <w:szCs w:val="20"/>
                <w:color w:val="auto"/>
              </w:rPr>
            </w:pPr>
            <w:r>
              <w:rPr>
                <w:rFonts w:ascii="Arial" w:cs="Arial" w:eastAsia="Arial" w:hAnsi="Arial"/>
                <w:sz w:val="12"/>
                <w:szCs w:val="12"/>
                <w:b w:val="1"/>
                <w:bCs w:val="1"/>
                <w:color w:val="auto"/>
              </w:rPr>
              <w:t>5. Amount of</w:t>
            </w:r>
          </w:p>
        </w:tc>
        <w:tc>
          <w:tcPr>
            <w:tcW w:w="260" w:type="dxa"/>
            <w:vAlign w:val="bottom"/>
          </w:tcPr>
          <w:p>
            <w:pPr>
              <w:spacing w:after="0"/>
              <w:rPr>
                <w:sz w:val="20"/>
                <w:szCs w:val="20"/>
                <w:color w:val="auto"/>
              </w:rPr>
            </w:pPr>
            <w:r>
              <w:rPr>
                <w:rFonts w:ascii="Arial" w:cs="Arial" w:eastAsia="Arial" w:hAnsi="Arial"/>
                <w:sz w:val="12"/>
                <w:szCs w:val="12"/>
                <w:b w:val="1"/>
                <w:bCs w:val="1"/>
                <w:color w:val="auto"/>
              </w:rPr>
              <w:t>6.</w:t>
            </w:r>
          </w:p>
        </w:tc>
        <w:tc>
          <w:tcPr>
            <w:tcW w:w="560" w:type="dxa"/>
            <w:vAlign w:val="bottom"/>
          </w:tcPr>
          <w:p>
            <w:pPr>
              <w:spacing w:after="0"/>
              <w:rPr>
                <w:sz w:val="14"/>
                <w:szCs w:val="14"/>
                <w:color w:val="auto"/>
              </w:rPr>
            </w:pPr>
          </w:p>
        </w:tc>
        <w:tc>
          <w:tcPr>
            <w:tcW w:w="1020" w:type="dxa"/>
            <w:vAlign w:val="bottom"/>
            <w:gridSpan w:val="6"/>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Of (D) (Instr. 3, 4 and 5)</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1020" w:type="dxa"/>
            <w:vAlign w:val="bottom"/>
            <w:gridSpan w:val="6"/>
          </w:tcPr>
          <w:p>
            <w:pPr>
              <w:ind w:left="40"/>
              <w:spacing w:after="0" w:line="134"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(Month/Day/Year)</w:t>
            </w:r>
          </w:p>
        </w:tc>
        <w:tc>
          <w:tcPr>
            <w:tcW w:w="8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6"/>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100" w:type="dxa"/>
            <w:vAlign w:val="bottom"/>
            <w:gridSpan w:val="5"/>
            <w:vMerge w:val="restart"/>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5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60" w:type="dxa"/>
            <w:vAlign w:val="bottom"/>
            <w:gridSpan w:val="4"/>
            <w:vMerge w:val="restart"/>
          </w:tcPr>
          <w:p>
            <w:pPr>
              <w:ind w:left="20"/>
              <w:spacing w:after="0" w:line="134" w:lineRule="exact"/>
              <w:rPr>
                <w:sz w:val="20"/>
                <w:szCs w:val="20"/>
                <w:color w:val="auto"/>
              </w:rPr>
            </w:pPr>
            <w:r>
              <w:rPr>
                <w:rFonts w:ascii="Arial" w:cs="Arial" w:eastAsia="Arial" w:hAnsi="Arial"/>
                <w:sz w:val="12"/>
                <w:szCs w:val="12"/>
                <w:b w:val="1"/>
                <w:bCs w:val="1"/>
                <w:color w:val="auto"/>
              </w:rPr>
              <w:t>Owned at end of</w:t>
            </w:r>
          </w:p>
        </w:tc>
        <w:tc>
          <w:tcPr>
            <w:tcW w:w="82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(D) or</w:t>
            </w:r>
          </w:p>
        </w:tc>
        <w:tc>
          <w:tcPr>
            <w:tcW w:w="1020" w:type="dxa"/>
            <w:vAlign w:val="bottom"/>
            <w:gridSpan w:val="6"/>
            <w:vMerge w:val="restart"/>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100" w:type="dxa"/>
            <w:vAlign w:val="bottom"/>
            <w:gridSpan w:val="5"/>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4"/>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02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40" w:type="dxa"/>
            <w:vAlign w:val="bottom"/>
            <w:gridSpan w:val="3"/>
            <w:vMerge w:val="restart"/>
          </w:tcPr>
          <w:p>
            <w:pPr>
              <w:jc w:val="center"/>
              <w:ind w:right="40"/>
              <w:spacing w:after="0"/>
              <w:rPr>
                <w:sz w:val="20"/>
                <w:szCs w:val="20"/>
                <w:color w:val="auto"/>
              </w:rPr>
            </w:pPr>
            <w:r>
              <w:rPr>
                <w:rFonts w:ascii="Arial" w:cs="Arial" w:eastAsia="Arial" w:hAnsi="Arial"/>
                <w:sz w:val="12"/>
                <w:szCs w:val="12"/>
                <w:b w:val="1"/>
                <w:bCs w:val="1"/>
                <w:color w:val="auto"/>
                <w:w w:val="99"/>
              </w:rPr>
              <w:t>(A) or</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Issuer's Fiscal</w:t>
            </w: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Indirect (I)</w:t>
            </w:r>
          </w:p>
        </w:tc>
        <w:tc>
          <w:tcPr>
            <w:tcW w:w="1020" w:type="dxa"/>
            <w:vAlign w:val="bottom"/>
            <w:gridSpan w:val="6"/>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9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vMerge w:val="restart"/>
          </w:tcPr>
          <w:p>
            <w:pPr>
              <w:ind w:left="40"/>
              <w:spacing w:after="0" w:line="134" w:lineRule="exact"/>
              <w:rPr>
                <w:sz w:val="20"/>
                <w:szCs w:val="20"/>
                <w:color w:val="auto"/>
              </w:rPr>
            </w:pPr>
            <w:r>
              <w:rPr>
                <w:rFonts w:ascii="Arial" w:cs="Arial" w:eastAsia="Arial" w:hAnsi="Arial"/>
                <w:sz w:val="12"/>
                <w:szCs w:val="12"/>
                <w:b w:val="1"/>
                <w:bCs w:val="1"/>
                <w:color w:val="auto"/>
              </w:rPr>
              <w:t>Amount</w:t>
            </w:r>
          </w:p>
        </w:tc>
        <w:tc>
          <w:tcPr>
            <w:tcW w:w="540" w:type="dxa"/>
            <w:vAlign w:val="bottom"/>
            <w:gridSpan w:val="3"/>
            <w:vMerge w:val="continue"/>
          </w:tcPr>
          <w:p>
            <w:pPr>
              <w:spacing w:after="0"/>
              <w:rPr>
                <w:sz w:val="5"/>
                <w:szCs w:val="5"/>
                <w:color w:val="auto"/>
              </w:rPr>
            </w:pPr>
          </w:p>
        </w:tc>
        <w:tc>
          <w:tcPr>
            <w:tcW w:w="720" w:type="dxa"/>
            <w:vAlign w:val="bottom"/>
            <w:gridSpan w:val="4"/>
            <w:vMerge w:val="restart"/>
          </w:tcPr>
          <w:p>
            <w:pPr>
              <w:spacing w:after="0" w:line="134" w:lineRule="exact"/>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4"/>
            <w:vMerge w:val="restart"/>
          </w:tcPr>
          <w:p>
            <w:pPr>
              <w:ind w:left="20"/>
              <w:spacing w:after="0" w:line="134" w:lineRule="exact"/>
              <w:rPr>
                <w:sz w:val="20"/>
                <w:szCs w:val="20"/>
                <w:color w:val="auto"/>
              </w:rPr>
            </w:pPr>
            <w:r>
              <w:rPr>
                <w:rFonts w:ascii="Arial" w:cs="Arial" w:eastAsia="Arial" w:hAnsi="Arial"/>
                <w:sz w:val="12"/>
                <w:szCs w:val="12"/>
                <w:b w:val="1"/>
                <w:bCs w:val="1"/>
                <w:color w:val="auto"/>
              </w:rPr>
              <w:t>Year (Instr. 3 and</w:t>
            </w:r>
          </w:p>
        </w:tc>
        <w:tc>
          <w:tcPr>
            <w:tcW w:w="82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9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w w:val="95"/>
              </w:rPr>
              <w:t>(D)</w:t>
            </w:r>
          </w:p>
        </w:tc>
        <w:tc>
          <w:tcPr>
            <w:tcW w:w="300" w:type="dxa"/>
            <w:vAlign w:val="bottom"/>
          </w:tcPr>
          <w:p>
            <w:pPr>
              <w:spacing w:after="0"/>
              <w:rPr>
                <w:sz w:val="5"/>
                <w:szCs w:val="5"/>
                <w:color w:val="auto"/>
              </w:rPr>
            </w:pPr>
          </w:p>
        </w:tc>
        <w:tc>
          <w:tcPr>
            <w:tcW w:w="72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4"/>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4)</w:t>
            </w: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9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12/30/2021</w:t>
            </w: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60"/>
              <w:spacing w:after="0" w:line="320" w:lineRule="exact"/>
              <w:rPr>
                <w:sz w:val="20"/>
                <w:szCs w:val="20"/>
                <w:color w:val="auto"/>
              </w:rPr>
            </w:pPr>
            <w:r>
              <w:rPr>
                <w:rFonts w:ascii="Arial" w:cs="Arial" w:eastAsia="Arial" w:hAnsi="Arial"/>
                <w:sz w:val="34"/>
                <w:szCs w:val="34"/>
                <w:color w:val="0000FF"/>
                <w:w w:val="83"/>
                <w:vertAlign w:val="subscript"/>
              </w:rPr>
              <w:t>G</w:t>
            </w:r>
            <w:r>
              <w:rPr>
                <w:rFonts w:ascii="Arial" w:cs="Arial" w:eastAsia="Arial" w:hAnsi="Arial"/>
                <w:sz w:val="11"/>
                <w:szCs w:val="11"/>
                <w:color w:val="008000"/>
                <w:w w:val="83"/>
              </w:rPr>
              <w:t>(1)</w:t>
            </w:r>
          </w:p>
        </w:tc>
        <w:tc>
          <w:tcPr>
            <w:tcW w:w="2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jc w:val="right"/>
              <w:ind w:right="171"/>
              <w:spacing w:after="0"/>
              <w:rPr>
                <w:sz w:val="20"/>
                <w:szCs w:val="20"/>
                <w:color w:val="auto"/>
              </w:rPr>
            </w:pPr>
            <w:r>
              <w:rPr>
                <w:rFonts w:ascii="Arial" w:cs="Arial" w:eastAsia="Arial" w:hAnsi="Arial"/>
                <w:sz w:val="17"/>
                <w:szCs w:val="17"/>
                <w:color w:val="0000FF"/>
              </w:rPr>
              <w:t>500,000</w:t>
            </w:r>
          </w:p>
        </w:tc>
        <w:tc>
          <w:tcPr>
            <w:tcW w:w="1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center"/>
              <w:ind w:right="18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4"/>
          </w:tcPr>
          <w:p>
            <w:pPr>
              <w:jc w:val="right"/>
              <w:ind w:right="233"/>
              <w:spacing w:after="0"/>
              <w:rPr>
                <w:sz w:val="20"/>
                <w:szCs w:val="20"/>
                <w:color w:val="auto"/>
              </w:rPr>
            </w:pPr>
            <w:r>
              <w:rPr>
                <w:rFonts w:ascii="Arial" w:cs="Arial" w:eastAsia="Arial" w:hAnsi="Arial"/>
                <w:sz w:val="17"/>
                <w:szCs w:val="17"/>
                <w:color w:val="0000FF"/>
              </w:rPr>
              <w:t>1,009,637</w:t>
            </w:r>
          </w:p>
        </w:tc>
        <w:tc>
          <w:tcPr>
            <w:tcW w:w="2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5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20" w:type="dxa"/>
            <w:vAlign w:val="bottom"/>
            <w:vMerge w:val="restart"/>
          </w:tcPr>
          <w:p>
            <w:pPr>
              <w:ind w:left="340"/>
              <w:spacing w:after="0"/>
              <w:rPr>
                <w:sz w:val="20"/>
                <w:szCs w:val="20"/>
                <w:color w:val="auto"/>
              </w:rPr>
            </w:pPr>
            <w:r>
              <w:rPr>
                <w:rFonts w:ascii="Arial" w:cs="Arial" w:eastAsia="Arial" w:hAnsi="Arial"/>
                <w:sz w:val="17"/>
                <w:szCs w:val="17"/>
                <w:color w:val="0000FF"/>
              </w:rPr>
              <w:t>12/30/2021</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vMerge w:val="restart"/>
          </w:tcPr>
          <w:p>
            <w:pPr>
              <w:ind w:left="260"/>
              <w:spacing w:after="0"/>
              <w:rPr>
                <w:sz w:val="20"/>
                <w:szCs w:val="20"/>
                <w:color w:val="auto"/>
              </w:rPr>
            </w:pPr>
            <w:r>
              <w:rPr>
                <w:rFonts w:ascii="Arial" w:cs="Arial" w:eastAsia="Arial" w:hAnsi="Arial"/>
                <w:sz w:val="34"/>
                <w:szCs w:val="34"/>
                <w:color w:val="0000FF"/>
                <w:w w:val="83"/>
                <w:vertAlign w:val="subscript"/>
              </w:rPr>
              <w:t>G</w:t>
            </w:r>
            <w:r>
              <w:rPr>
                <w:rFonts w:ascii="Arial" w:cs="Arial" w:eastAsia="Arial" w:hAnsi="Arial"/>
                <w:sz w:val="11"/>
                <w:szCs w:val="11"/>
                <w:color w:val="008000"/>
                <w:w w:val="83"/>
              </w:rPr>
              <w:t>(1)</w:t>
            </w: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0" w:type="dxa"/>
            <w:vAlign w:val="bottom"/>
            <w:vMerge w:val="restart"/>
          </w:tcPr>
          <w:p>
            <w:pPr>
              <w:jc w:val="right"/>
              <w:ind w:right="171"/>
              <w:spacing w:after="0"/>
              <w:rPr>
                <w:sz w:val="20"/>
                <w:szCs w:val="20"/>
                <w:color w:val="auto"/>
              </w:rPr>
            </w:pPr>
            <w:r>
              <w:rPr>
                <w:rFonts w:ascii="Arial" w:cs="Arial" w:eastAsia="Arial" w:hAnsi="Arial"/>
                <w:sz w:val="17"/>
                <w:szCs w:val="17"/>
                <w:color w:val="0000FF"/>
              </w:rPr>
              <w:t>500,000</w:t>
            </w:r>
          </w:p>
        </w:tc>
        <w:tc>
          <w:tcPr>
            <w:tcW w:w="160" w:type="dxa"/>
            <w:vAlign w:val="bottom"/>
          </w:tcPr>
          <w:p>
            <w:pPr>
              <w:spacing w:after="0"/>
              <w:rPr>
                <w:sz w:val="22"/>
                <w:szCs w:val="22"/>
                <w:color w:val="auto"/>
              </w:rPr>
            </w:pPr>
          </w:p>
        </w:tc>
        <w:tc>
          <w:tcPr>
            <w:tcW w:w="380" w:type="dxa"/>
            <w:vAlign w:val="bottom"/>
            <w:gridSpan w:val="2"/>
            <w:vMerge w:val="restart"/>
          </w:tcPr>
          <w:p>
            <w:pPr>
              <w:jc w:val="center"/>
              <w:ind w:right="180"/>
              <w:spacing w:after="0"/>
              <w:rPr>
                <w:sz w:val="20"/>
                <w:szCs w:val="20"/>
                <w:color w:val="auto"/>
              </w:rPr>
            </w:pPr>
            <w:r>
              <w:rPr>
                <w:rFonts w:ascii="Arial" w:cs="Arial" w:eastAsia="Arial" w:hAnsi="Arial"/>
                <w:sz w:val="17"/>
                <w:szCs w:val="17"/>
                <w:color w:val="0000FF"/>
              </w:rPr>
              <w:t>A</w:t>
            </w:r>
          </w:p>
        </w:tc>
        <w:tc>
          <w:tcPr>
            <w:tcW w:w="120" w:type="dxa"/>
            <w:vAlign w:val="bottom"/>
          </w:tcPr>
          <w:p>
            <w:pPr>
              <w:spacing w:after="0"/>
              <w:rPr>
                <w:sz w:val="22"/>
                <w:szCs w:val="22"/>
                <w:color w:val="auto"/>
              </w:rPr>
            </w:pPr>
          </w:p>
        </w:tc>
        <w:tc>
          <w:tcPr>
            <w:tcW w:w="540" w:type="dxa"/>
            <w:vAlign w:val="bottom"/>
            <w:gridSpan w:val="2"/>
            <w:vMerge w:val="restart"/>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gridSpan w:val="3"/>
            <w:vMerge w:val="restart"/>
          </w:tcPr>
          <w:p>
            <w:pPr>
              <w:jc w:val="right"/>
              <w:spacing w:after="0"/>
              <w:rPr>
                <w:sz w:val="20"/>
                <w:szCs w:val="20"/>
                <w:color w:val="auto"/>
              </w:rPr>
            </w:pPr>
            <w:r>
              <w:rPr>
                <w:rFonts w:ascii="Arial" w:cs="Arial" w:eastAsia="Arial" w:hAnsi="Arial"/>
                <w:sz w:val="17"/>
                <w:szCs w:val="17"/>
                <w:color w:val="0000FF"/>
              </w:rPr>
              <w:t>500,000</w:t>
            </w: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20" w:type="dxa"/>
            <w:vAlign w:val="bottom"/>
            <w:gridSpan w:val="6"/>
          </w:tcPr>
          <w:p>
            <w:pPr>
              <w:ind w:left="40"/>
              <w:spacing w:after="0"/>
              <w:rPr>
                <w:sz w:val="20"/>
                <w:szCs w:val="20"/>
                <w:color w:val="auto"/>
              </w:rPr>
            </w:pPr>
            <w:r>
              <w:rPr>
                <w:rFonts w:ascii="Arial" w:cs="Arial" w:eastAsia="Arial" w:hAnsi="Arial"/>
                <w:sz w:val="17"/>
                <w:szCs w:val="17"/>
                <w:color w:val="0000FF"/>
              </w:rPr>
              <w:t>By Family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20" w:type="dxa"/>
            <w:vAlign w:val="bottom"/>
            <w:gridSpan w:val="6"/>
            <w:vMerge w:val="restart"/>
          </w:tcPr>
          <w:p>
            <w:pPr>
              <w:ind w:left="4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2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gridSpan w:val="3"/>
          </w:tcPr>
          <w:p>
            <w:pPr>
              <w:spacing w:after="0"/>
              <w:rPr>
                <w:sz w:val="8"/>
                <w:szCs w:val="8"/>
                <w:color w:val="auto"/>
              </w:rPr>
            </w:pPr>
          </w:p>
        </w:tc>
        <w:tc>
          <w:tcPr>
            <w:tcW w:w="900" w:type="dxa"/>
            <w:vAlign w:val="bottom"/>
            <w:tcBorders>
              <w:bottom w:val="single" w:sz="8" w:color="2C2C2C"/>
            </w:tcBorders>
            <w:gridSpan w:val="2"/>
          </w:tcPr>
          <w:p>
            <w:pPr>
              <w:spacing w:after="0"/>
              <w:rPr>
                <w:sz w:val="8"/>
                <w:szCs w:val="8"/>
                <w:color w:val="auto"/>
              </w:rPr>
            </w:pPr>
          </w:p>
        </w:tc>
        <w:tc>
          <w:tcPr>
            <w:tcW w:w="840" w:type="dxa"/>
            <w:vAlign w:val="bottom"/>
            <w:tcBorders>
              <w:bottom w:val="single" w:sz="8" w:color="2C2C2C"/>
            </w:tcBorders>
            <w:gridSpan w:val="3"/>
          </w:tcPr>
          <w:p>
            <w:pPr>
              <w:spacing w:after="0"/>
              <w:rPr>
                <w:sz w:val="8"/>
                <w:szCs w:val="8"/>
                <w:color w:val="auto"/>
              </w:rPr>
            </w:pPr>
          </w:p>
        </w:tc>
        <w:tc>
          <w:tcPr>
            <w:tcW w:w="2220" w:type="dxa"/>
            <w:vAlign w:val="bottom"/>
            <w:tcBorders>
              <w:bottom w:val="single" w:sz="8" w:color="2C2C2C"/>
            </w:tcBorders>
            <w:gridSpan w:val="8"/>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2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60" w:type="dxa"/>
            <w:vAlign w:val="bottom"/>
            <w:gridSpan w:val="1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right w:val="single" w:sz="8" w:color="2C2C2C"/>
            </w:tcBorders>
            <w:gridSpan w:val="5"/>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900" w:type="dxa"/>
            <w:vAlign w:val="bottom"/>
          </w:tcPr>
          <w:p>
            <w:pPr>
              <w:ind w:left="10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20" w:type="dxa"/>
            <w:vAlign w:val="bottom"/>
          </w:tcPr>
          <w:p>
            <w:pPr>
              <w:ind w:left="320"/>
              <w:spacing w:after="0"/>
              <w:rPr>
                <w:sz w:val="20"/>
                <w:szCs w:val="20"/>
                <w:color w:val="auto"/>
              </w:rPr>
            </w:pPr>
            <w:r>
              <w:rPr>
                <w:rFonts w:ascii="Arial" w:cs="Arial" w:eastAsia="Arial" w:hAnsi="Arial"/>
                <w:sz w:val="12"/>
                <w:szCs w:val="12"/>
                <w:b w:val="1"/>
                <w:bCs w:val="1"/>
                <w:color w:val="auto"/>
              </w:rPr>
              <w:t>3A. Deemed</w:t>
            </w:r>
          </w:p>
        </w:tc>
        <w:tc>
          <w:tcPr>
            <w:tcW w:w="860" w:type="dxa"/>
            <w:vAlign w:val="bottom"/>
            <w:gridSpan w:val="3"/>
          </w:tcPr>
          <w:p>
            <w:pPr>
              <w:ind w:left="1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80" w:type="dxa"/>
            <w:vAlign w:val="bottom"/>
          </w:tcPr>
          <w:p>
            <w:pPr>
              <w:spacing w:after="0"/>
              <w:rPr>
                <w:sz w:val="14"/>
                <w:szCs w:val="14"/>
                <w:color w:val="auto"/>
              </w:rPr>
            </w:pPr>
          </w:p>
        </w:tc>
        <w:tc>
          <w:tcPr>
            <w:tcW w:w="102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4"/>
          </w:tcPr>
          <w:p>
            <w:pPr>
              <w:ind w:left="8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180" w:type="dxa"/>
            <w:vAlign w:val="bottom"/>
          </w:tcPr>
          <w:p>
            <w:pPr>
              <w:spacing w:after="0"/>
              <w:rPr>
                <w:sz w:val="14"/>
                <w:szCs w:val="14"/>
                <w:color w:val="auto"/>
              </w:rPr>
            </w:pPr>
          </w:p>
        </w:tc>
        <w:tc>
          <w:tcPr>
            <w:tcW w:w="840" w:type="dxa"/>
            <w:vAlign w:val="bottom"/>
            <w:tcBorders>
              <w:right w:val="single" w:sz="8" w:color="2C2C2C"/>
            </w:tcBorders>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132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Execution Date,</w:t>
            </w:r>
          </w:p>
        </w:tc>
        <w:tc>
          <w:tcPr>
            <w:tcW w:w="100" w:type="dxa"/>
            <w:vAlign w:val="bottom"/>
          </w:tcPr>
          <w:p>
            <w:pPr>
              <w:spacing w:after="0"/>
              <w:rPr>
                <w:sz w:val="11"/>
                <w:szCs w:val="11"/>
                <w:color w:val="auto"/>
              </w:rPr>
            </w:pP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w:t>
            </w:r>
          </w:p>
        </w:tc>
        <w:tc>
          <w:tcPr>
            <w:tcW w:w="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w:t>
            </w:r>
          </w:p>
        </w:tc>
        <w:tc>
          <w:tcPr>
            <w:tcW w:w="540" w:type="dxa"/>
            <w:vAlign w:val="bottom"/>
          </w:tcPr>
          <w:p>
            <w:pPr>
              <w:spacing w:after="0"/>
              <w:rPr>
                <w:sz w:val="11"/>
                <w:szCs w:val="11"/>
                <w:color w:val="auto"/>
              </w:rPr>
            </w:pPr>
          </w:p>
        </w:tc>
        <w:tc>
          <w:tcPr>
            <w:tcW w:w="12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4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tcBorders>
              <w:right w:val="single" w:sz="8" w:color="2C2C2C"/>
            </w:tcBorders>
            <w:gridSpan w:val="5"/>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if any</w:t>
            </w:r>
          </w:p>
        </w:tc>
        <w:tc>
          <w:tcPr>
            <w:tcW w:w="100" w:type="dxa"/>
            <w:vAlign w:val="bottom"/>
          </w:tcPr>
          <w:p>
            <w:pPr>
              <w:spacing w:after="0"/>
              <w:rPr>
                <w:sz w:val="11"/>
                <w:szCs w:val="11"/>
                <w:color w:val="auto"/>
              </w:rPr>
            </w:pP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2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5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Form:</w:t>
            </w:r>
          </w:p>
        </w:tc>
        <w:tc>
          <w:tcPr>
            <w:tcW w:w="180" w:type="dxa"/>
            <w:vAlign w:val="bottom"/>
          </w:tcPr>
          <w:p>
            <w:pPr>
              <w:spacing w:after="0"/>
              <w:rPr>
                <w:sz w:val="11"/>
                <w:szCs w:val="11"/>
                <w:color w:val="auto"/>
              </w:rPr>
            </w:pPr>
          </w:p>
        </w:tc>
        <w:tc>
          <w:tcPr>
            <w:tcW w:w="840" w:type="dxa"/>
            <w:vAlign w:val="bottom"/>
            <w:tcBorders>
              <w:right w:val="single" w:sz="8" w:color="2C2C2C"/>
            </w:tcBorders>
            <w:gridSpan w:val="5"/>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9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tcPr>
          <w:p>
            <w:pPr>
              <w:ind w:left="3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6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5"/>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4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5"/>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4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w w:val="96"/>
              </w:rPr>
              <w:t>(I) (Instr. 4)</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520"/>
              <w:spacing w:after="0" w:line="134"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(A)</w:t>
            </w:r>
          </w:p>
        </w:tc>
        <w:tc>
          <w:tcPr>
            <w:tcW w:w="540" w:type="dxa"/>
            <w:vAlign w:val="bottom"/>
          </w:tcPr>
          <w:p>
            <w:pPr>
              <w:ind w:left="180"/>
              <w:spacing w:after="0"/>
              <w:rPr>
                <w:sz w:val="20"/>
                <w:szCs w:val="20"/>
                <w:color w:val="auto"/>
              </w:rPr>
            </w:pPr>
            <w:r>
              <w:rPr>
                <w:rFonts w:ascii="Arial" w:cs="Arial" w:eastAsia="Arial" w:hAnsi="Arial"/>
                <w:sz w:val="12"/>
                <w:szCs w:val="12"/>
                <w:b w:val="1"/>
                <w:bCs w:val="1"/>
                <w:color w:val="auto"/>
              </w:rPr>
              <w:t>(D)</w:t>
            </w:r>
          </w:p>
        </w:tc>
        <w:tc>
          <w:tcPr>
            <w:tcW w:w="1280" w:type="dxa"/>
            <w:vAlign w:val="bottom"/>
            <w:gridSpan w:val="3"/>
          </w:tcPr>
          <w:p>
            <w:pPr>
              <w:spacing w:after="0"/>
              <w:rPr>
                <w:sz w:val="20"/>
                <w:szCs w:val="20"/>
                <w:color w:val="auto"/>
              </w:rPr>
            </w:pPr>
            <w:r>
              <w:rPr>
                <w:rFonts w:ascii="Arial" w:cs="Arial" w:eastAsia="Arial" w:hAnsi="Arial"/>
                <w:sz w:val="12"/>
                <w:szCs w:val="12"/>
                <w:b w:val="1"/>
                <w:bCs w:val="1"/>
                <w:color w:val="auto"/>
              </w:rPr>
              <w:t>Exercisable  Date</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w w:val="97"/>
              </w:rPr>
              <w:t>Title</w:t>
            </w:r>
          </w:p>
        </w:tc>
        <w:tc>
          <w:tcPr>
            <w:tcW w:w="12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-5890260</wp:posOffset>
            </wp:positionV>
            <wp:extent cx="7044055" cy="5903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4055" cy="590359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jc w:val="both"/>
        <w:ind w:left="40" w:right="500" w:firstLine="7"/>
        <w:spacing w:after="0" w:line="253"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transaction involved a gift of securities by the reporting person to an irrevocable trust for the benefit of the reporting person's descendants. Certain of the reporting person's siblings and adult children are the trustees of the trust. The reporting person disclaims beneficial ownership of these securities, and the filing of this report is not an admission that the reporting person is the beneficial owner of these securities for purposes of Section 16 or for any other purpose.</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Kevin D. Macikowski, by</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02/11/2022</w:t>
            </w:r>
          </w:p>
        </w:tc>
        <w:tc>
          <w:tcPr>
            <w:tcW w:w="0" w:type="dxa"/>
            <w:vAlign w:val="bottom"/>
          </w:tcPr>
          <w:p>
            <w:pPr>
              <w:spacing w:after="0"/>
              <w:rPr>
                <w:sz w:val="1"/>
                <w:szCs w:val="1"/>
                <w:color w:val="auto"/>
              </w:rPr>
            </w:pPr>
          </w:p>
        </w:tc>
      </w:tr>
      <w:tr>
        <w:trPr>
          <w:trHeight w:val="92"/>
        </w:trPr>
        <w:tc>
          <w:tcPr>
            <w:tcW w:w="22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Power of Attorney</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left="40" w:right="332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197543" TargetMode="External"/><Relationship Id="rId9"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2022-02-12T03:32:29Z</dcterms:created>
  <dcterms:modified xsi:type="dcterms:W3CDTF">2022-02-12T03:32:29Z</dcterms:modified>
</cp:coreProperties>
</file>